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94" w:rsidRDefault="00E81A78">
      <w:r>
        <w:rPr>
          <w:noProof/>
          <w:lang w:eastAsia="es-VE"/>
        </w:rPr>
        <w:drawing>
          <wp:anchor distT="0" distB="0" distL="114300" distR="114300" simplePos="0" relativeHeight="251660288" behindDoc="0" locked="0" layoutInCell="1" allowOverlap="1">
            <wp:simplePos x="0" y="0"/>
            <wp:positionH relativeFrom="column">
              <wp:posOffset>-838835</wp:posOffset>
            </wp:positionH>
            <wp:positionV relativeFrom="paragraph">
              <wp:posOffset>-810260</wp:posOffset>
            </wp:positionV>
            <wp:extent cx="7810500" cy="10077450"/>
            <wp:effectExtent l="19050" t="0" r="0" b="0"/>
            <wp:wrapNone/>
            <wp:docPr id="3" name="2 Imagen" descr="marina parilli guit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 parilli guitarra.jpg"/>
                    <pic:cNvPicPr/>
                  </pic:nvPicPr>
                  <pic:blipFill>
                    <a:blip r:embed="rId4" cstate="print"/>
                    <a:stretch>
                      <a:fillRect/>
                    </a:stretch>
                  </pic:blipFill>
                  <pic:spPr>
                    <a:xfrm>
                      <a:off x="0" y="0"/>
                      <a:ext cx="7810500" cy="10077450"/>
                    </a:xfrm>
                    <a:prstGeom prst="rect">
                      <a:avLst/>
                    </a:prstGeom>
                  </pic:spPr>
                </pic:pic>
              </a:graphicData>
            </a:graphic>
          </wp:anchor>
        </w:drawing>
      </w:r>
      <w:r w:rsidR="00DB6394">
        <w:br w:type="page"/>
      </w:r>
    </w:p>
    <w:tbl>
      <w:tblPr>
        <w:tblpPr w:leftFromText="187" w:rightFromText="187" w:vertAnchor="page" w:horzAnchor="page" w:tblpYSpec="top"/>
        <w:tblW w:w="12441" w:type="dxa"/>
        <w:tblLook w:val="04A0"/>
      </w:tblPr>
      <w:tblGrid>
        <w:gridCol w:w="675"/>
        <w:gridCol w:w="11766"/>
      </w:tblGrid>
      <w:tr w:rsidR="000333A9" w:rsidTr="00DB6C7D">
        <w:trPr>
          <w:trHeight w:val="851"/>
        </w:trPr>
        <w:tc>
          <w:tcPr>
            <w:tcW w:w="675" w:type="dxa"/>
            <w:tcBorders>
              <w:right w:val="single" w:sz="4" w:space="0" w:color="FFFFFF" w:themeColor="background1"/>
            </w:tcBorders>
            <w:shd w:val="clear" w:color="auto" w:fill="943634" w:themeFill="accent2" w:themeFillShade="BF"/>
          </w:tcPr>
          <w:p w:rsidR="000333A9" w:rsidRDefault="000333A9">
            <w:pPr>
              <w:rPr>
                <w:lang w:val="es-ES"/>
              </w:rPr>
            </w:pPr>
          </w:p>
        </w:tc>
        <w:tc>
          <w:tcPr>
            <w:tcW w:w="11766" w:type="dxa"/>
            <w:tcBorders>
              <w:left w:val="single" w:sz="4" w:space="0" w:color="FFFFFF" w:themeColor="background1"/>
            </w:tcBorders>
            <w:shd w:val="clear" w:color="auto" w:fill="943634" w:themeFill="accent2" w:themeFillShade="BF"/>
            <w:vAlign w:val="bottom"/>
          </w:tcPr>
          <w:p w:rsidR="00DB6394" w:rsidRPr="00DB6C7D" w:rsidRDefault="00DB6C7D" w:rsidP="00DB6C7D">
            <w:pPr>
              <w:pStyle w:val="Sinespaciado"/>
              <w:jc w:val="center"/>
              <w:rPr>
                <w:rFonts w:asciiTheme="majorHAnsi" w:eastAsiaTheme="majorEastAsia" w:hAnsiTheme="majorHAnsi" w:cstheme="majorBidi"/>
                <w:b/>
                <w:bCs/>
                <w:color w:val="B2A1C7" w:themeColor="accent4" w:themeTint="99"/>
                <w:sz w:val="48"/>
                <w:szCs w:val="48"/>
              </w:rPr>
            </w:pPr>
            <w:r>
              <w:rPr>
                <w:rFonts w:asciiTheme="majorHAnsi" w:eastAsiaTheme="majorEastAsia" w:hAnsiTheme="majorHAnsi" w:cstheme="majorBidi"/>
                <w:b/>
                <w:bCs/>
                <w:color w:val="B2A1C7" w:themeColor="accent4" w:themeTint="99"/>
                <w:sz w:val="48"/>
                <w:szCs w:val="48"/>
              </w:rPr>
              <w:t xml:space="preserve">Marina </w:t>
            </w:r>
            <w:proofErr w:type="spellStart"/>
            <w:r>
              <w:rPr>
                <w:rFonts w:asciiTheme="majorHAnsi" w:eastAsiaTheme="majorEastAsia" w:hAnsiTheme="majorHAnsi" w:cstheme="majorBidi"/>
                <w:b/>
                <w:bCs/>
                <w:color w:val="B2A1C7" w:themeColor="accent4" w:themeTint="99"/>
                <w:sz w:val="48"/>
                <w:szCs w:val="48"/>
              </w:rPr>
              <w:t>Parilli</w:t>
            </w:r>
            <w:proofErr w:type="spellEnd"/>
          </w:p>
        </w:tc>
      </w:tr>
      <w:tr w:rsidR="000333A9" w:rsidRPr="00DB6394" w:rsidTr="00DB6394">
        <w:trPr>
          <w:trHeight w:val="1465"/>
        </w:trPr>
        <w:tc>
          <w:tcPr>
            <w:tcW w:w="675" w:type="dxa"/>
            <w:tcBorders>
              <w:right w:val="single" w:sz="4" w:space="0" w:color="000000" w:themeColor="text1"/>
            </w:tcBorders>
          </w:tcPr>
          <w:p w:rsidR="000333A9" w:rsidRDefault="000333A9">
            <w:pPr>
              <w:rPr>
                <w:lang w:val="es-ES"/>
              </w:rPr>
            </w:pPr>
          </w:p>
        </w:tc>
        <w:tc>
          <w:tcPr>
            <w:tcW w:w="11766" w:type="dxa"/>
            <w:tcBorders>
              <w:left w:val="single" w:sz="4" w:space="0" w:color="000000" w:themeColor="text1"/>
            </w:tcBorders>
            <w:vAlign w:val="center"/>
          </w:tcPr>
          <w:p w:rsidR="00DB6394" w:rsidRDefault="00DB6394" w:rsidP="00DB6394">
            <w:pPr>
              <w:jc w:val="center"/>
              <w:rPr>
                <w:rStyle w:val="Textoennegrita"/>
                <w:rFonts w:ascii="Arial" w:hAnsi="Arial" w:cs="Arial"/>
                <w:b w:val="0"/>
                <w:i/>
                <w:iCs/>
                <w:color w:val="000000"/>
                <w:sz w:val="24"/>
                <w:szCs w:val="24"/>
                <w:shd w:val="clear" w:color="auto" w:fill="FCFCFB"/>
                <w:lang w:val="en-US"/>
              </w:rPr>
            </w:pPr>
          </w:p>
          <w:p w:rsidR="00DB6394" w:rsidRDefault="00DB6394" w:rsidP="00DB6394">
            <w:pPr>
              <w:jc w:val="center"/>
              <w:rPr>
                <w:rStyle w:val="Textoennegrita"/>
                <w:rFonts w:ascii="Arial" w:hAnsi="Arial" w:cs="Arial"/>
                <w:b w:val="0"/>
                <w:i/>
                <w:iCs/>
                <w:color w:val="000000"/>
                <w:sz w:val="24"/>
                <w:szCs w:val="24"/>
                <w:shd w:val="clear" w:color="auto" w:fill="FCFCFB"/>
                <w:lang w:val="en-US"/>
              </w:rPr>
            </w:pPr>
            <w:r w:rsidRPr="000333A9">
              <w:rPr>
                <w:rStyle w:val="Textoennegrita"/>
                <w:rFonts w:ascii="Arial" w:hAnsi="Arial" w:cs="Arial"/>
                <w:b w:val="0"/>
                <w:i/>
                <w:iCs/>
                <w:color w:val="000000"/>
                <w:sz w:val="24"/>
                <w:szCs w:val="24"/>
                <w:shd w:val="clear" w:color="auto" w:fill="FCFCFB"/>
                <w:lang w:val="en-US"/>
              </w:rPr>
              <w:t xml:space="preserve">Marina </w:t>
            </w:r>
            <w:proofErr w:type="spellStart"/>
            <w:r w:rsidRPr="000333A9">
              <w:rPr>
                <w:rStyle w:val="Textoennegrita"/>
                <w:rFonts w:ascii="Arial" w:hAnsi="Arial" w:cs="Arial"/>
                <w:b w:val="0"/>
                <w:i/>
                <w:iCs/>
                <w:color w:val="000000"/>
                <w:sz w:val="24"/>
                <w:szCs w:val="24"/>
                <w:shd w:val="clear" w:color="auto" w:fill="FCFCFB"/>
                <w:lang w:val="en-US"/>
              </w:rPr>
              <w:t>Parilli</w:t>
            </w:r>
            <w:proofErr w:type="spellEnd"/>
            <w:r w:rsidRPr="000333A9">
              <w:rPr>
                <w:rStyle w:val="Textoennegrita"/>
                <w:rFonts w:ascii="Arial" w:hAnsi="Arial" w:cs="Arial"/>
                <w:b w:val="0"/>
                <w:i/>
                <w:iCs/>
                <w:color w:val="000000"/>
                <w:sz w:val="24"/>
                <w:szCs w:val="24"/>
                <w:shd w:val="clear" w:color="auto" w:fill="FCFCFB"/>
                <w:lang w:val="en-US"/>
              </w:rPr>
              <w:t xml:space="preserve">: "Brilliant Virtuous of the Guitar, her talent, the passion, and her perseverance, </w:t>
            </w:r>
          </w:p>
          <w:p w:rsidR="00DB6394" w:rsidRDefault="00DB6394" w:rsidP="00DB6394">
            <w:pPr>
              <w:jc w:val="center"/>
              <w:rPr>
                <w:rStyle w:val="Textoennegrita"/>
                <w:rFonts w:ascii="Arial" w:hAnsi="Arial" w:cs="Arial"/>
                <w:b w:val="0"/>
                <w:i/>
                <w:iCs/>
                <w:color w:val="000000"/>
                <w:sz w:val="24"/>
                <w:szCs w:val="24"/>
                <w:shd w:val="clear" w:color="auto" w:fill="FCFCFB"/>
                <w:lang w:val="en-US"/>
              </w:rPr>
            </w:pPr>
            <w:r w:rsidRPr="000333A9">
              <w:rPr>
                <w:rStyle w:val="Textoennegrita"/>
                <w:rFonts w:ascii="Arial" w:hAnsi="Arial" w:cs="Arial"/>
                <w:b w:val="0"/>
                <w:i/>
                <w:iCs/>
                <w:color w:val="000000"/>
                <w:sz w:val="24"/>
                <w:szCs w:val="24"/>
                <w:shd w:val="clear" w:color="auto" w:fill="FCFCFB"/>
                <w:lang w:val="en-US"/>
              </w:rPr>
              <w:t xml:space="preserve">together with the parallel assimilation of the universal culture of the guitar, have been </w:t>
            </w:r>
          </w:p>
          <w:p w:rsidR="00DB6394" w:rsidRDefault="00DB6394" w:rsidP="00DB6394">
            <w:pPr>
              <w:jc w:val="center"/>
              <w:rPr>
                <w:rStyle w:val="Textoennegrita"/>
                <w:rFonts w:ascii="Arial" w:hAnsi="Arial" w:cs="Arial"/>
                <w:b w:val="0"/>
                <w:i/>
                <w:iCs/>
                <w:color w:val="000000"/>
                <w:sz w:val="24"/>
                <w:szCs w:val="24"/>
                <w:shd w:val="clear" w:color="auto" w:fill="FCFCFB"/>
                <w:lang w:val="en-US"/>
              </w:rPr>
            </w:pPr>
            <w:r w:rsidRPr="000333A9">
              <w:rPr>
                <w:rStyle w:val="Textoennegrita"/>
                <w:rFonts w:ascii="Arial" w:hAnsi="Arial" w:cs="Arial"/>
                <w:b w:val="0"/>
                <w:i/>
                <w:iCs/>
                <w:color w:val="000000"/>
                <w:sz w:val="24"/>
                <w:szCs w:val="24"/>
                <w:shd w:val="clear" w:color="auto" w:fill="FCFCFB"/>
                <w:lang w:val="en-US"/>
              </w:rPr>
              <w:t>determining factors in her artistic formation"</w:t>
            </w:r>
          </w:p>
          <w:p w:rsidR="00DB6394" w:rsidRDefault="00DB6394" w:rsidP="00DB6394">
            <w:pPr>
              <w:jc w:val="center"/>
              <w:rPr>
                <w:rStyle w:val="Textoennegrita"/>
                <w:rFonts w:ascii="Arial" w:hAnsi="Arial" w:cs="Arial"/>
                <w:b w:val="0"/>
                <w:i/>
                <w:iCs/>
                <w:color w:val="000000"/>
                <w:sz w:val="24"/>
                <w:szCs w:val="24"/>
                <w:shd w:val="clear" w:color="auto" w:fill="FCFCFB"/>
                <w:lang w:val="en-US"/>
              </w:rPr>
            </w:pPr>
            <w:r w:rsidRPr="000333A9">
              <w:rPr>
                <w:rStyle w:val="Textoennegrita"/>
                <w:rFonts w:ascii="Arial" w:hAnsi="Arial" w:cs="Arial"/>
                <w:b w:val="0"/>
                <w:i/>
                <w:iCs/>
                <w:color w:val="000000"/>
                <w:sz w:val="24"/>
                <w:szCs w:val="24"/>
                <w:shd w:val="clear" w:color="auto" w:fill="FCFCFB"/>
                <w:lang w:val="en-US"/>
              </w:rPr>
              <w:t xml:space="preserve">Marina </w:t>
            </w:r>
            <w:proofErr w:type="spellStart"/>
            <w:r w:rsidRPr="000333A9">
              <w:rPr>
                <w:rStyle w:val="Textoennegrita"/>
                <w:rFonts w:ascii="Arial" w:hAnsi="Arial" w:cs="Arial"/>
                <w:b w:val="0"/>
                <w:i/>
                <w:iCs/>
                <w:color w:val="000000"/>
                <w:sz w:val="24"/>
                <w:szCs w:val="24"/>
                <w:shd w:val="clear" w:color="auto" w:fill="FCFCFB"/>
                <w:lang w:val="en-US"/>
              </w:rPr>
              <w:t>Parilli</w:t>
            </w:r>
            <w:proofErr w:type="spellEnd"/>
            <w:r w:rsidRPr="000333A9">
              <w:rPr>
                <w:rStyle w:val="Textoennegrita"/>
                <w:rFonts w:ascii="Arial" w:hAnsi="Arial" w:cs="Arial"/>
                <w:b w:val="0"/>
                <w:i/>
                <w:iCs/>
                <w:color w:val="000000"/>
                <w:sz w:val="24"/>
                <w:szCs w:val="24"/>
                <w:shd w:val="clear" w:color="auto" w:fill="FCFCFB"/>
                <w:lang w:val="en-US"/>
              </w:rPr>
              <w:t>: "The guitarist of sensibility and poetry"  </w:t>
            </w:r>
          </w:p>
          <w:p w:rsidR="00DB6394" w:rsidRDefault="00DB6394" w:rsidP="00DB6394">
            <w:pPr>
              <w:jc w:val="center"/>
              <w:rPr>
                <w:rStyle w:val="Textoennegrita"/>
                <w:rFonts w:ascii="Arial" w:hAnsi="Arial" w:cs="Arial"/>
                <w:b w:val="0"/>
                <w:i/>
                <w:iCs/>
                <w:color w:val="000000"/>
                <w:sz w:val="24"/>
                <w:szCs w:val="24"/>
                <w:shd w:val="clear" w:color="auto" w:fill="FCFCFB"/>
                <w:lang w:val="en-US"/>
              </w:rPr>
            </w:pPr>
            <w:r w:rsidRPr="000333A9">
              <w:rPr>
                <w:rStyle w:val="Textoennegrita"/>
                <w:rFonts w:ascii="Arial" w:hAnsi="Arial" w:cs="Arial"/>
                <w:b w:val="0"/>
                <w:i/>
                <w:iCs/>
                <w:color w:val="000000"/>
                <w:sz w:val="24"/>
                <w:szCs w:val="24"/>
                <w:shd w:val="clear" w:color="auto" w:fill="FCFCFB"/>
                <w:lang w:val="en-US"/>
              </w:rPr>
              <w:t xml:space="preserve">Maestro </w:t>
            </w:r>
            <w:proofErr w:type="spellStart"/>
            <w:r w:rsidRPr="000333A9">
              <w:rPr>
                <w:rStyle w:val="Textoennegrita"/>
                <w:rFonts w:ascii="Arial" w:hAnsi="Arial" w:cs="Arial"/>
                <w:b w:val="0"/>
                <w:i/>
                <w:iCs/>
                <w:color w:val="000000"/>
                <w:sz w:val="24"/>
                <w:szCs w:val="24"/>
                <w:shd w:val="clear" w:color="auto" w:fill="FCFCFB"/>
                <w:lang w:val="en-US"/>
              </w:rPr>
              <w:t>Alirio</w:t>
            </w:r>
            <w:proofErr w:type="spellEnd"/>
            <w:r w:rsidRPr="000333A9">
              <w:rPr>
                <w:rStyle w:val="Textoennegrita"/>
                <w:rFonts w:ascii="Arial" w:hAnsi="Arial" w:cs="Arial"/>
                <w:b w:val="0"/>
                <w:i/>
                <w:iCs/>
                <w:color w:val="000000"/>
                <w:sz w:val="24"/>
                <w:szCs w:val="24"/>
                <w:shd w:val="clear" w:color="auto" w:fill="FCFCFB"/>
                <w:lang w:val="en-US"/>
              </w:rPr>
              <w:t xml:space="preserve"> </w:t>
            </w:r>
            <w:proofErr w:type="spellStart"/>
            <w:r w:rsidRPr="000333A9">
              <w:rPr>
                <w:rStyle w:val="Textoennegrita"/>
                <w:rFonts w:ascii="Arial" w:hAnsi="Arial" w:cs="Arial"/>
                <w:b w:val="0"/>
                <w:i/>
                <w:iCs/>
                <w:color w:val="000000"/>
                <w:sz w:val="24"/>
                <w:szCs w:val="24"/>
                <w:shd w:val="clear" w:color="auto" w:fill="FCFCFB"/>
                <w:lang w:val="en-US"/>
              </w:rPr>
              <w:t>Díaz</w:t>
            </w:r>
            <w:proofErr w:type="spellEnd"/>
          </w:p>
          <w:p w:rsidR="00DB6C7D" w:rsidRDefault="00DB6C7D" w:rsidP="00DB6394">
            <w:pPr>
              <w:jc w:val="center"/>
              <w:rPr>
                <w:rStyle w:val="Textoennegrita"/>
                <w:rFonts w:ascii="Arial" w:hAnsi="Arial" w:cs="Arial"/>
                <w:b w:val="0"/>
                <w:i/>
                <w:iCs/>
                <w:color w:val="000000"/>
                <w:sz w:val="24"/>
                <w:szCs w:val="24"/>
                <w:shd w:val="clear" w:color="auto" w:fill="FCFCFB"/>
                <w:lang w:val="en-US"/>
              </w:rPr>
            </w:pPr>
          </w:p>
          <w:p w:rsidR="00DB6C7D" w:rsidRDefault="00DB6C7D" w:rsidP="00DB6394">
            <w:pPr>
              <w:jc w:val="center"/>
              <w:rPr>
                <w:rStyle w:val="Textoennegrita"/>
                <w:rFonts w:ascii="Arial" w:hAnsi="Arial" w:cs="Arial"/>
                <w:b w:val="0"/>
                <w:i/>
                <w:iCs/>
                <w:color w:val="000000"/>
                <w:sz w:val="24"/>
                <w:szCs w:val="24"/>
                <w:shd w:val="clear" w:color="auto" w:fill="FCFCFB"/>
                <w:lang w:val="en-US"/>
              </w:rPr>
            </w:pPr>
            <w:r>
              <w:rPr>
                <w:rFonts w:ascii="Arial" w:hAnsi="Arial" w:cs="Arial"/>
                <w:bCs/>
                <w:i/>
                <w:iCs/>
                <w:noProof/>
                <w:color w:val="000000"/>
                <w:sz w:val="24"/>
                <w:szCs w:val="24"/>
                <w:lang w:eastAsia="es-VE"/>
              </w:rPr>
              <w:drawing>
                <wp:anchor distT="0" distB="0" distL="114300" distR="114300" simplePos="0" relativeHeight="251659264" behindDoc="0" locked="0" layoutInCell="1" allowOverlap="1">
                  <wp:simplePos x="0" y="0"/>
                  <wp:positionH relativeFrom="column">
                    <wp:posOffset>1877695</wp:posOffset>
                  </wp:positionH>
                  <wp:positionV relativeFrom="paragraph">
                    <wp:posOffset>19685</wp:posOffset>
                  </wp:positionV>
                  <wp:extent cx="3524250" cy="5305425"/>
                  <wp:effectExtent l="19050" t="0" r="0" b="0"/>
                  <wp:wrapNone/>
                  <wp:docPr id="8" name="7 Imagen" descr="dsc-3065a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3065a_orig.jpg"/>
                          <pic:cNvPicPr/>
                        </pic:nvPicPr>
                        <pic:blipFill>
                          <a:blip r:embed="rId5" cstate="print"/>
                          <a:stretch>
                            <a:fillRect/>
                          </a:stretch>
                        </pic:blipFill>
                        <pic:spPr>
                          <a:xfrm>
                            <a:off x="0" y="0"/>
                            <a:ext cx="3524250" cy="5305425"/>
                          </a:xfrm>
                          <a:prstGeom prst="rect">
                            <a:avLst/>
                          </a:prstGeom>
                        </pic:spPr>
                      </pic:pic>
                    </a:graphicData>
                  </a:graphic>
                </wp:anchor>
              </w:drawing>
            </w:r>
          </w:p>
          <w:p w:rsidR="00DB6C7D" w:rsidRDefault="00DB6C7D" w:rsidP="00DB6394">
            <w:pPr>
              <w:jc w:val="center"/>
              <w:rPr>
                <w:rStyle w:val="Textoennegrita"/>
                <w:rFonts w:ascii="Arial" w:hAnsi="Arial" w:cs="Arial"/>
                <w:b w:val="0"/>
                <w:i/>
                <w:iCs/>
                <w:color w:val="000000"/>
                <w:sz w:val="24"/>
                <w:szCs w:val="24"/>
                <w:shd w:val="clear" w:color="auto" w:fill="FCFCFB"/>
                <w:lang w:val="en-US"/>
              </w:rPr>
            </w:pPr>
          </w:p>
          <w:p w:rsidR="00DB6394" w:rsidRDefault="00DB6394" w:rsidP="00DB6394">
            <w:pPr>
              <w:jc w:val="center"/>
              <w:rPr>
                <w:rStyle w:val="Textoennegrita"/>
                <w:rFonts w:ascii="Arial" w:hAnsi="Arial" w:cs="Arial"/>
                <w:b w:val="0"/>
                <w:i/>
                <w:iCs/>
                <w:color w:val="000000"/>
                <w:sz w:val="24"/>
                <w:szCs w:val="24"/>
                <w:shd w:val="clear" w:color="auto" w:fill="FCFCFB"/>
                <w:lang w:val="en-US"/>
              </w:rPr>
            </w:pPr>
          </w:p>
          <w:p w:rsidR="00DB6394" w:rsidRDefault="00DB6394" w:rsidP="00DB6394">
            <w:pPr>
              <w:jc w:val="center"/>
              <w:rPr>
                <w:rStyle w:val="Textoennegrita"/>
                <w:rFonts w:ascii="Arial" w:hAnsi="Arial" w:cs="Arial"/>
                <w:b w:val="0"/>
                <w:i/>
                <w:iCs/>
                <w:color w:val="000000"/>
                <w:sz w:val="24"/>
                <w:szCs w:val="24"/>
                <w:shd w:val="clear" w:color="auto" w:fill="FCFCFB"/>
                <w:lang w:val="en-US"/>
              </w:rPr>
            </w:pPr>
          </w:p>
          <w:p w:rsidR="00DB6394" w:rsidRDefault="00DB6394" w:rsidP="00DB6394">
            <w:pPr>
              <w:jc w:val="center"/>
              <w:rPr>
                <w:rStyle w:val="Textoennegrita"/>
                <w:rFonts w:ascii="Arial" w:hAnsi="Arial" w:cs="Arial"/>
                <w:b w:val="0"/>
                <w:i/>
                <w:iCs/>
                <w:color w:val="000000"/>
                <w:sz w:val="24"/>
                <w:szCs w:val="24"/>
                <w:shd w:val="clear" w:color="auto" w:fill="FCFCFB"/>
                <w:lang w:val="en-US"/>
              </w:rPr>
            </w:pPr>
          </w:p>
          <w:p w:rsidR="00DB6394" w:rsidRDefault="00DB6394" w:rsidP="00DB6394">
            <w:pPr>
              <w:jc w:val="center"/>
              <w:rPr>
                <w:rStyle w:val="Textoennegrita"/>
                <w:rFonts w:ascii="Arial" w:hAnsi="Arial" w:cs="Arial"/>
                <w:b w:val="0"/>
                <w:i/>
                <w:iCs/>
                <w:color w:val="000000"/>
                <w:sz w:val="24"/>
                <w:szCs w:val="24"/>
                <w:shd w:val="clear" w:color="auto" w:fill="FCFCFB"/>
                <w:lang w:val="en-US"/>
              </w:rPr>
            </w:pPr>
          </w:p>
          <w:p w:rsidR="00DB6394" w:rsidRPr="00DB6394" w:rsidRDefault="00DB6394" w:rsidP="00DB6394">
            <w:pPr>
              <w:jc w:val="center"/>
              <w:rPr>
                <w:rFonts w:ascii="Arial" w:hAnsi="Arial" w:cs="Arial"/>
                <w:bCs/>
                <w:i/>
                <w:iCs/>
                <w:color w:val="000000"/>
                <w:sz w:val="24"/>
                <w:szCs w:val="24"/>
                <w:shd w:val="clear" w:color="auto" w:fill="FCFCFB"/>
                <w:lang w:val="en-US"/>
              </w:rPr>
            </w:pPr>
          </w:p>
          <w:p w:rsidR="000333A9" w:rsidRPr="00DB6394" w:rsidRDefault="000333A9">
            <w:pPr>
              <w:pStyle w:val="Sinespaciado"/>
              <w:rPr>
                <w:color w:val="76923C" w:themeColor="accent3" w:themeShade="BF"/>
                <w:lang w:val="en-US"/>
              </w:rPr>
            </w:pPr>
          </w:p>
        </w:tc>
      </w:tr>
    </w:tbl>
    <w:p w:rsidR="000333A9" w:rsidRDefault="000333A9"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DB6C7D" w:rsidRDefault="00DB6C7D" w:rsidP="00DB6394">
      <w:pPr>
        <w:rPr>
          <w:lang w:val="en-US"/>
        </w:rPr>
      </w:pPr>
    </w:p>
    <w:p w:rsidR="00A74BE1" w:rsidRDefault="00DB6C7D" w:rsidP="00DB6C7D">
      <w:pPr>
        <w:rPr>
          <w:rStyle w:val="nfasis"/>
          <w:rFonts w:ascii="Arial Narrow" w:hAnsi="Arial Narrow" w:cs="Arial"/>
          <w:b/>
          <w:sz w:val="36"/>
          <w:szCs w:val="36"/>
          <w:shd w:val="clear" w:color="auto" w:fill="FFFFFF"/>
          <w:lang w:val="en-US"/>
        </w:rPr>
      </w:pPr>
      <w:r w:rsidRPr="00A74BE1">
        <w:rPr>
          <w:rStyle w:val="nfasis"/>
          <w:rFonts w:ascii="Arial Narrow" w:hAnsi="Arial Narrow" w:cs="Arial"/>
          <w:b/>
          <w:sz w:val="40"/>
          <w:szCs w:val="40"/>
          <w:shd w:val="clear" w:color="auto" w:fill="FFFFFF"/>
          <w:lang w:val="en-US"/>
        </w:rPr>
        <w:lastRenderedPageBreak/>
        <w:t xml:space="preserve">                     </w:t>
      </w:r>
      <w:r w:rsidR="00A74BE1">
        <w:rPr>
          <w:rStyle w:val="nfasis"/>
          <w:rFonts w:ascii="Arial Narrow" w:hAnsi="Arial Narrow" w:cs="Arial"/>
          <w:b/>
          <w:sz w:val="40"/>
          <w:szCs w:val="40"/>
          <w:shd w:val="clear" w:color="auto" w:fill="FFFFFF"/>
          <w:lang w:val="en-US"/>
        </w:rPr>
        <w:t xml:space="preserve">              </w:t>
      </w:r>
      <w:r w:rsidRPr="00A74BE1">
        <w:rPr>
          <w:rStyle w:val="nfasis"/>
          <w:rFonts w:ascii="Arial Narrow" w:hAnsi="Arial Narrow" w:cs="Arial"/>
          <w:b/>
          <w:sz w:val="40"/>
          <w:szCs w:val="40"/>
          <w:shd w:val="clear" w:color="auto" w:fill="FFFFFF"/>
          <w:lang w:val="en-US"/>
        </w:rPr>
        <w:t xml:space="preserve">      </w:t>
      </w:r>
      <w:r w:rsidRPr="00A74BE1">
        <w:rPr>
          <w:rStyle w:val="nfasis"/>
          <w:rFonts w:ascii="Arial Narrow" w:hAnsi="Arial Narrow" w:cs="Arial"/>
          <w:b/>
          <w:sz w:val="36"/>
          <w:szCs w:val="36"/>
          <w:shd w:val="clear" w:color="auto" w:fill="FFFFFF"/>
          <w:lang w:val="en-US"/>
        </w:rPr>
        <w:t xml:space="preserve"> Biography</w:t>
      </w:r>
    </w:p>
    <w:p w:rsidR="00A74BE1" w:rsidRPr="00A74BE1" w:rsidRDefault="00A74BE1" w:rsidP="00DB6C7D">
      <w:pPr>
        <w:rPr>
          <w:rStyle w:val="nfasis"/>
          <w:rFonts w:ascii="Arial Narrow" w:hAnsi="Arial Narrow" w:cs="Arial"/>
          <w:b/>
          <w:sz w:val="36"/>
          <w:szCs w:val="36"/>
          <w:shd w:val="clear" w:color="auto" w:fill="FFFFFF"/>
          <w:lang w:val="en-US"/>
        </w:rPr>
      </w:pPr>
    </w:p>
    <w:p w:rsidR="00DB6C7D" w:rsidRPr="00A74BE1" w:rsidRDefault="00DB6C7D" w:rsidP="00DB6C7D">
      <w:pPr>
        <w:rPr>
          <w:rStyle w:val="Textoennegrita"/>
          <w:rFonts w:ascii="Arial Narrow" w:hAnsi="Arial Narrow" w:cs="Arial"/>
          <w:i/>
          <w:iCs/>
          <w:sz w:val="24"/>
          <w:szCs w:val="24"/>
          <w:shd w:val="clear" w:color="auto" w:fill="FFFFFF"/>
          <w:lang w:val="en-US"/>
        </w:rPr>
      </w:pPr>
      <w:r w:rsidRPr="00A74BE1">
        <w:rPr>
          <w:rStyle w:val="Textoennegrita"/>
          <w:rFonts w:ascii="Arial Narrow" w:hAnsi="Arial" w:cs="Arial"/>
          <w:i/>
          <w:iCs/>
          <w:sz w:val="24"/>
          <w:szCs w:val="24"/>
          <w:shd w:val="clear" w:color="auto" w:fill="FFFFFF"/>
          <w:lang w:val="en-US"/>
        </w:rPr>
        <w:t>​</w:t>
      </w:r>
      <w:r w:rsidRPr="00A74BE1">
        <w:rPr>
          <w:rStyle w:val="Textoennegrita"/>
          <w:rFonts w:ascii="Arial Narrow" w:hAnsi="Arial Narrow" w:cs="Arial"/>
          <w:i/>
          <w:iCs/>
          <w:sz w:val="24"/>
          <w:szCs w:val="24"/>
          <w:shd w:val="clear" w:color="auto" w:fill="FFFFFF"/>
          <w:lang w:val="en-US"/>
        </w:rPr>
        <w:t xml:space="preserve">The guitarist Marina </w:t>
      </w:r>
      <w:proofErr w:type="spellStart"/>
      <w:r w:rsidRPr="00A74BE1">
        <w:rPr>
          <w:rStyle w:val="Textoennegrita"/>
          <w:rFonts w:ascii="Arial Narrow" w:hAnsi="Arial Narrow" w:cs="Arial"/>
          <w:i/>
          <w:iCs/>
          <w:sz w:val="24"/>
          <w:szCs w:val="24"/>
          <w:shd w:val="clear" w:color="auto" w:fill="FFFFFF"/>
          <w:lang w:val="en-US"/>
        </w:rPr>
        <w:t>Parilli</w:t>
      </w:r>
      <w:proofErr w:type="spellEnd"/>
      <w:r w:rsidRPr="00A74BE1">
        <w:rPr>
          <w:rStyle w:val="Textoennegrita"/>
          <w:rFonts w:ascii="Arial Narrow" w:hAnsi="Arial Narrow" w:cs="Arial"/>
          <w:i/>
          <w:iCs/>
          <w:sz w:val="24"/>
          <w:szCs w:val="24"/>
          <w:shd w:val="clear" w:color="auto" w:fill="FFFFFF"/>
          <w:lang w:val="en-US"/>
        </w:rPr>
        <w:t xml:space="preserve"> is a well known Classical Guitar Master in Venezuela, and Latin America making her one of the best</w:t>
      </w:r>
      <w:r w:rsidRPr="00A74BE1">
        <w:rPr>
          <w:rStyle w:val="apple-converted-space"/>
          <w:rFonts w:ascii="Arial Narrow" w:hAnsi="Arial Narrow" w:cs="Arial"/>
          <w:b/>
          <w:i/>
          <w:iCs/>
          <w:sz w:val="24"/>
          <w:szCs w:val="24"/>
          <w:shd w:val="clear" w:color="auto" w:fill="FFFFFF"/>
          <w:lang w:val="en-US"/>
        </w:rPr>
        <w:t> </w:t>
      </w:r>
      <w:r w:rsidRPr="00A74BE1">
        <w:rPr>
          <w:rStyle w:val="Textoennegrita"/>
          <w:rFonts w:ascii="Arial Narrow" w:hAnsi="Arial Narrow" w:cs="Arial"/>
          <w:i/>
          <w:iCs/>
          <w:sz w:val="24"/>
          <w:szCs w:val="24"/>
          <w:shd w:val="clear" w:color="auto" w:fill="FFFFFF"/>
          <w:lang w:val="en-US"/>
        </w:rPr>
        <w:t>known</w:t>
      </w:r>
      <w:r w:rsidRPr="00A74BE1">
        <w:rPr>
          <w:rStyle w:val="apple-converted-space"/>
          <w:rFonts w:ascii="Arial Narrow" w:hAnsi="Arial Narrow" w:cs="Arial"/>
          <w:b/>
          <w:i/>
          <w:iCs/>
          <w:sz w:val="24"/>
          <w:szCs w:val="24"/>
          <w:shd w:val="clear" w:color="auto" w:fill="FFFFFF"/>
          <w:lang w:val="en-US"/>
        </w:rPr>
        <w:t> </w:t>
      </w:r>
      <w:r w:rsidRPr="00A74BE1">
        <w:rPr>
          <w:rStyle w:val="Textoennegrita"/>
          <w:rFonts w:ascii="Arial Narrow" w:hAnsi="Arial Narrow" w:cs="Arial"/>
          <w:i/>
          <w:iCs/>
          <w:sz w:val="24"/>
          <w:szCs w:val="24"/>
          <w:shd w:val="clear" w:color="auto" w:fill="FFFFFF"/>
          <w:lang w:val="en-US"/>
        </w:rPr>
        <w:t xml:space="preserve">artists of her generation. Her interpretations have been highly acclaimed with excellent critics and recognition from the audiences and the press. Her extensive repertoire includes music from all eras, and styles showing a special interest in the study, and interpretation of </w:t>
      </w:r>
      <w:proofErr w:type="spellStart"/>
      <w:r w:rsidRPr="00A74BE1">
        <w:rPr>
          <w:rStyle w:val="Textoennegrita"/>
          <w:rFonts w:ascii="Arial Narrow" w:hAnsi="Arial Narrow" w:cs="Arial"/>
          <w:i/>
          <w:iCs/>
          <w:sz w:val="24"/>
          <w:szCs w:val="24"/>
          <w:shd w:val="clear" w:color="auto" w:fill="FFFFFF"/>
          <w:lang w:val="en-US"/>
        </w:rPr>
        <w:t>Iberoamerican</w:t>
      </w:r>
      <w:proofErr w:type="spellEnd"/>
      <w:r w:rsidRPr="00A74BE1">
        <w:rPr>
          <w:rStyle w:val="Textoennegrita"/>
          <w:rFonts w:ascii="Arial Narrow" w:hAnsi="Arial Narrow" w:cs="Arial"/>
          <w:i/>
          <w:iCs/>
          <w:sz w:val="24"/>
          <w:szCs w:val="24"/>
          <w:shd w:val="clear" w:color="auto" w:fill="FFFFFF"/>
          <w:lang w:val="en-US"/>
        </w:rPr>
        <w:t xml:space="preserve"> music. She has participated in a series of concerts for solo guitar, and orchestra. She has performed in important theaters, and international guitar festivals.</w:t>
      </w:r>
      <w:r w:rsidRPr="00A74BE1">
        <w:rPr>
          <w:rFonts w:ascii="Arial Narrow" w:hAnsi="Arial Narrow" w:cs="Arial"/>
          <w:b/>
          <w:bCs/>
          <w:i/>
          <w:iCs/>
          <w:sz w:val="24"/>
          <w:szCs w:val="24"/>
          <w:shd w:val="clear" w:color="auto" w:fill="FFFFFF"/>
          <w:lang w:val="en-US"/>
        </w:rPr>
        <w:br/>
      </w:r>
      <w:r w:rsidRPr="00A74BE1">
        <w:rPr>
          <w:rFonts w:ascii="Arial Narrow" w:hAnsi="Arial Narrow" w:cs="Arial"/>
          <w:b/>
          <w:bCs/>
          <w:i/>
          <w:iCs/>
          <w:sz w:val="24"/>
          <w:szCs w:val="24"/>
          <w:shd w:val="clear" w:color="auto" w:fill="FFFFFF"/>
          <w:lang w:val="en-US"/>
        </w:rPr>
        <w:br/>
      </w:r>
      <w:r w:rsidRPr="00A74BE1">
        <w:rPr>
          <w:rStyle w:val="Textoennegrita"/>
          <w:rFonts w:ascii="Arial Narrow" w:hAnsi="Arial Narrow" w:cs="Arial"/>
          <w:i/>
          <w:iCs/>
          <w:sz w:val="24"/>
          <w:szCs w:val="24"/>
          <w:shd w:val="clear" w:color="auto" w:fill="FFFFFF"/>
        </w:rPr>
        <w:t xml:space="preserve">Marina </w:t>
      </w:r>
      <w:proofErr w:type="spellStart"/>
      <w:r w:rsidRPr="00A74BE1">
        <w:rPr>
          <w:rStyle w:val="Textoennegrita"/>
          <w:rFonts w:ascii="Arial Narrow" w:hAnsi="Arial Narrow" w:cs="Arial"/>
          <w:i/>
          <w:iCs/>
          <w:sz w:val="24"/>
          <w:szCs w:val="24"/>
          <w:shd w:val="clear" w:color="auto" w:fill="FFFFFF"/>
        </w:rPr>
        <w:t>Parilli</w:t>
      </w:r>
      <w:proofErr w:type="spellEnd"/>
      <w:r w:rsidRPr="00A74BE1">
        <w:rPr>
          <w:rStyle w:val="Textoennegrita"/>
          <w:rFonts w:ascii="Arial Narrow" w:hAnsi="Arial Narrow" w:cs="Arial"/>
          <w:i/>
          <w:iCs/>
          <w:sz w:val="24"/>
          <w:szCs w:val="24"/>
          <w:shd w:val="clear" w:color="auto" w:fill="FFFFFF"/>
        </w:rPr>
        <w:t xml:space="preserve"> </w:t>
      </w:r>
      <w:proofErr w:type="spellStart"/>
      <w:r w:rsidRPr="00A74BE1">
        <w:rPr>
          <w:rStyle w:val="Textoennegrita"/>
          <w:rFonts w:ascii="Arial Narrow" w:hAnsi="Arial Narrow" w:cs="Arial"/>
          <w:i/>
          <w:iCs/>
          <w:sz w:val="24"/>
          <w:szCs w:val="24"/>
          <w:shd w:val="clear" w:color="auto" w:fill="FFFFFF"/>
        </w:rPr>
        <w:t>began</w:t>
      </w:r>
      <w:proofErr w:type="spellEnd"/>
      <w:r w:rsidRPr="00A74BE1">
        <w:rPr>
          <w:rStyle w:val="Textoennegrita"/>
          <w:rFonts w:ascii="Arial Narrow" w:hAnsi="Arial Narrow" w:cs="Arial"/>
          <w:i/>
          <w:iCs/>
          <w:sz w:val="24"/>
          <w:szCs w:val="24"/>
          <w:shd w:val="clear" w:color="auto" w:fill="FFFFFF"/>
        </w:rPr>
        <w:t xml:space="preserve"> </w:t>
      </w:r>
      <w:proofErr w:type="spellStart"/>
      <w:r w:rsidRPr="00A74BE1">
        <w:rPr>
          <w:rStyle w:val="Textoennegrita"/>
          <w:rFonts w:ascii="Arial Narrow" w:hAnsi="Arial Narrow" w:cs="Arial"/>
          <w:i/>
          <w:iCs/>
          <w:sz w:val="24"/>
          <w:szCs w:val="24"/>
          <w:shd w:val="clear" w:color="auto" w:fill="FFFFFF"/>
        </w:rPr>
        <w:t>her</w:t>
      </w:r>
      <w:proofErr w:type="spellEnd"/>
      <w:r w:rsidRPr="00A74BE1">
        <w:rPr>
          <w:rStyle w:val="Textoennegrita"/>
          <w:rFonts w:ascii="Arial Narrow" w:hAnsi="Arial Narrow" w:cs="Arial"/>
          <w:i/>
          <w:iCs/>
          <w:sz w:val="24"/>
          <w:szCs w:val="24"/>
          <w:shd w:val="clear" w:color="auto" w:fill="FFFFFF"/>
        </w:rPr>
        <w:t xml:space="preserve"> musical </w:t>
      </w:r>
      <w:proofErr w:type="spellStart"/>
      <w:r w:rsidRPr="00A74BE1">
        <w:rPr>
          <w:rStyle w:val="Textoennegrita"/>
          <w:rFonts w:ascii="Arial Narrow" w:hAnsi="Arial Narrow" w:cs="Arial"/>
          <w:i/>
          <w:iCs/>
          <w:sz w:val="24"/>
          <w:szCs w:val="24"/>
          <w:shd w:val="clear" w:color="auto" w:fill="FFFFFF"/>
        </w:rPr>
        <w:t>studies</w:t>
      </w:r>
      <w:proofErr w:type="spellEnd"/>
      <w:r w:rsidRPr="00A74BE1">
        <w:rPr>
          <w:rStyle w:val="Textoennegrita"/>
          <w:rFonts w:ascii="Arial Narrow" w:hAnsi="Arial Narrow" w:cs="Arial"/>
          <w:i/>
          <w:iCs/>
          <w:sz w:val="24"/>
          <w:szCs w:val="24"/>
          <w:shd w:val="clear" w:color="auto" w:fill="FFFFFF"/>
        </w:rPr>
        <w:t xml:space="preserve"> at Conservatorio Nacional de Música de Caracas, “Juan José </w:t>
      </w:r>
      <w:proofErr w:type="spellStart"/>
      <w:r w:rsidRPr="00A74BE1">
        <w:rPr>
          <w:rStyle w:val="Textoennegrita"/>
          <w:rFonts w:ascii="Arial Narrow" w:hAnsi="Arial Narrow" w:cs="Arial"/>
          <w:i/>
          <w:iCs/>
          <w:sz w:val="24"/>
          <w:szCs w:val="24"/>
          <w:shd w:val="clear" w:color="auto" w:fill="FFFFFF"/>
        </w:rPr>
        <w:t>Landaeta</w:t>
      </w:r>
      <w:proofErr w:type="spellEnd"/>
      <w:r w:rsidRPr="00A74BE1">
        <w:rPr>
          <w:rStyle w:val="Textoennegrita"/>
          <w:rFonts w:ascii="Arial Narrow" w:hAnsi="Arial Narrow" w:cs="Arial"/>
          <w:i/>
          <w:iCs/>
          <w:sz w:val="24"/>
          <w:szCs w:val="24"/>
          <w:shd w:val="clear" w:color="auto" w:fill="FFFFFF"/>
        </w:rPr>
        <w:t xml:space="preserve">.” </w:t>
      </w:r>
      <w:r w:rsidRPr="00A74BE1">
        <w:rPr>
          <w:rStyle w:val="Textoennegrita"/>
          <w:rFonts w:ascii="Arial Narrow" w:hAnsi="Arial Narrow" w:cs="Arial"/>
          <w:i/>
          <w:iCs/>
          <w:sz w:val="24"/>
          <w:szCs w:val="24"/>
          <w:shd w:val="clear" w:color="auto" w:fill="FFFFFF"/>
          <w:lang w:val="en-US"/>
        </w:rPr>
        <w:t xml:space="preserve">There she studied Classical Guitar for five years </w:t>
      </w:r>
      <w:proofErr w:type="gramStart"/>
      <w:r w:rsidRPr="00A74BE1">
        <w:rPr>
          <w:rStyle w:val="Textoennegrita"/>
          <w:rFonts w:ascii="Arial Narrow" w:hAnsi="Arial Narrow" w:cs="Arial"/>
          <w:i/>
          <w:iCs/>
          <w:sz w:val="24"/>
          <w:szCs w:val="24"/>
          <w:shd w:val="clear" w:color="auto" w:fill="FFFFFF"/>
          <w:lang w:val="en-US"/>
        </w:rPr>
        <w:t>with  the</w:t>
      </w:r>
      <w:proofErr w:type="gramEnd"/>
      <w:r w:rsidRPr="00A74BE1">
        <w:rPr>
          <w:rStyle w:val="Textoennegrita"/>
          <w:rFonts w:ascii="Arial Narrow" w:hAnsi="Arial Narrow" w:cs="Arial"/>
          <w:i/>
          <w:iCs/>
          <w:sz w:val="24"/>
          <w:szCs w:val="24"/>
          <w:shd w:val="clear" w:color="auto" w:fill="FFFFFF"/>
          <w:lang w:val="en-US"/>
        </w:rPr>
        <w:t xml:space="preserve"> well known guitarist and composer Antonio </w:t>
      </w:r>
      <w:proofErr w:type="spellStart"/>
      <w:r w:rsidRPr="00A74BE1">
        <w:rPr>
          <w:rStyle w:val="Textoennegrita"/>
          <w:rFonts w:ascii="Arial Narrow" w:hAnsi="Arial Narrow" w:cs="Arial"/>
          <w:i/>
          <w:iCs/>
          <w:sz w:val="24"/>
          <w:szCs w:val="24"/>
          <w:shd w:val="clear" w:color="auto" w:fill="FFFFFF"/>
          <w:lang w:val="en-US"/>
        </w:rPr>
        <w:t>Lauro</w:t>
      </w:r>
      <w:proofErr w:type="spellEnd"/>
      <w:r w:rsidRPr="00A74BE1">
        <w:rPr>
          <w:rStyle w:val="Textoennegrita"/>
          <w:rFonts w:ascii="Arial Narrow" w:hAnsi="Arial Narrow" w:cs="Arial"/>
          <w:i/>
          <w:iCs/>
          <w:sz w:val="24"/>
          <w:szCs w:val="24"/>
          <w:shd w:val="clear" w:color="auto" w:fill="FFFFFF"/>
          <w:lang w:val="en-US"/>
        </w:rPr>
        <w:t>.</w:t>
      </w:r>
      <w:r w:rsidRPr="00A74BE1">
        <w:rPr>
          <w:rFonts w:ascii="Arial Narrow" w:hAnsi="Arial Narrow" w:cs="Arial"/>
          <w:b/>
          <w:bCs/>
          <w:i/>
          <w:iCs/>
          <w:sz w:val="24"/>
          <w:szCs w:val="24"/>
          <w:shd w:val="clear" w:color="auto" w:fill="FFFFFF"/>
          <w:lang w:val="en-US"/>
        </w:rPr>
        <w:br/>
      </w:r>
      <w:r w:rsidRPr="00A74BE1">
        <w:rPr>
          <w:rStyle w:val="Textoennegrita"/>
          <w:rFonts w:ascii="Arial Narrow" w:hAnsi="Arial Narrow" w:cs="Arial"/>
          <w:i/>
          <w:iCs/>
          <w:sz w:val="24"/>
          <w:szCs w:val="24"/>
          <w:shd w:val="clear" w:color="auto" w:fill="FFFFFF"/>
          <w:lang w:val="en-US"/>
        </w:rPr>
        <w:t xml:space="preserve">In 1982 she traveled to Spain under a full scholarship by the </w:t>
      </w:r>
      <w:proofErr w:type="spellStart"/>
      <w:r w:rsidRPr="00A74BE1">
        <w:rPr>
          <w:rStyle w:val="Textoennegrita"/>
          <w:rFonts w:ascii="Arial Narrow" w:hAnsi="Arial Narrow" w:cs="Arial"/>
          <w:i/>
          <w:iCs/>
          <w:sz w:val="24"/>
          <w:szCs w:val="24"/>
          <w:shd w:val="clear" w:color="auto" w:fill="FFFFFF"/>
          <w:lang w:val="en-US"/>
        </w:rPr>
        <w:t>Fundación</w:t>
      </w:r>
      <w:proofErr w:type="spellEnd"/>
      <w:r w:rsidRPr="00A74BE1">
        <w:rPr>
          <w:rStyle w:val="Textoennegrita"/>
          <w:rFonts w:ascii="Arial Narrow" w:hAnsi="Arial Narrow" w:cs="Arial"/>
          <w:i/>
          <w:iCs/>
          <w:sz w:val="24"/>
          <w:szCs w:val="24"/>
          <w:shd w:val="clear" w:color="auto" w:fill="FFFFFF"/>
          <w:lang w:val="en-US"/>
        </w:rPr>
        <w:t xml:space="preserve"> Gran </w:t>
      </w:r>
      <w:proofErr w:type="spellStart"/>
      <w:r w:rsidRPr="00A74BE1">
        <w:rPr>
          <w:rStyle w:val="Textoennegrita"/>
          <w:rFonts w:ascii="Arial Narrow" w:hAnsi="Arial Narrow" w:cs="Arial"/>
          <w:i/>
          <w:iCs/>
          <w:sz w:val="24"/>
          <w:szCs w:val="24"/>
          <w:shd w:val="clear" w:color="auto" w:fill="FFFFFF"/>
          <w:lang w:val="en-US"/>
        </w:rPr>
        <w:t>Mariscal</w:t>
      </w:r>
      <w:proofErr w:type="spellEnd"/>
      <w:r w:rsidRPr="00A74BE1">
        <w:rPr>
          <w:rStyle w:val="Textoennegrita"/>
          <w:rFonts w:ascii="Arial Narrow" w:hAnsi="Arial Narrow" w:cs="Arial"/>
          <w:i/>
          <w:iCs/>
          <w:sz w:val="24"/>
          <w:szCs w:val="24"/>
          <w:shd w:val="clear" w:color="auto" w:fill="FFFFFF"/>
          <w:lang w:val="en-US"/>
        </w:rPr>
        <w:t xml:space="preserve"> de Ayacucho, to study for six years at the </w:t>
      </w:r>
      <w:proofErr w:type="spellStart"/>
      <w:r w:rsidRPr="00A74BE1">
        <w:rPr>
          <w:rStyle w:val="Textoennegrita"/>
          <w:rFonts w:ascii="Arial Narrow" w:hAnsi="Arial Narrow" w:cs="Arial"/>
          <w:i/>
          <w:iCs/>
          <w:sz w:val="24"/>
          <w:szCs w:val="24"/>
          <w:shd w:val="clear" w:color="auto" w:fill="FFFFFF"/>
          <w:lang w:val="en-US"/>
        </w:rPr>
        <w:t>Conservatorio</w:t>
      </w:r>
      <w:proofErr w:type="spellEnd"/>
      <w:r w:rsidRPr="00A74BE1">
        <w:rPr>
          <w:rStyle w:val="Textoennegrita"/>
          <w:rFonts w:ascii="Arial Narrow" w:hAnsi="Arial Narrow" w:cs="Arial"/>
          <w:i/>
          <w:iCs/>
          <w:sz w:val="24"/>
          <w:szCs w:val="24"/>
          <w:shd w:val="clear" w:color="auto" w:fill="FFFFFF"/>
          <w:lang w:val="en-US"/>
        </w:rPr>
        <w:t xml:space="preserve"> Superior de </w:t>
      </w:r>
      <w:proofErr w:type="spellStart"/>
      <w:r w:rsidRPr="00A74BE1">
        <w:rPr>
          <w:rStyle w:val="Textoennegrita"/>
          <w:rFonts w:ascii="Arial Narrow" w:hAnsi="Arial Narrow" w:cs="Arial"/>
          <w:i/>
          <w:iCs/>
          <w:sz w:val="24"/>
          <w:szCs w:val="24"/>
          <w:shd w:val="clear" w:color="auto" w:fill="FFFFFF"/>
          <w:lang w:val="en-US"/>
        </w:rPr>
        <w:t>Música</w:t>
      </w:r>
      <w:proofErr w:type="spellEnd"/>
      <w:r w:rsidRPr="00A74BE1">
        <w:rPr>
          <w:rStyle w:val="Textoennegrita"/>
          <w:rFonts w:ascii="Arial Narrow" w:hAnsi="Arial Narrow" w:cs="Arial"/>
          <w:i/>
          <w:iCs/>
          <w:sz w:val="24"/>
          <w:szCs w:val="24"/>
          <w:shd w:val="clear" w:color="auto" w:fill="FFFFFF"/>
          <w:lang w:val="en-US"/>
        </w:rPr>
        <w:t xml:space="preserve"> de Alicante, with the well renown </w:t>
      </w:r>
      <w:proofErr w:type="spellStart"/>
      <w:r w:rsidRPr="00A74BE1">
        <w:rPr>
          <w:rStyle w:val="Textoennegrita"/>
          <w:rFonts w:ascii="Arial Narrow" w:hAnsi="Arial Narrow" w:cs="Arial"/>
          <w:i/>
          <w:iCs/>
          <w:sz w:val="24"/>
          <w:szCs w:val="24"/>
          <w:shd w:val="clear" w:color="auto" w:fill="FFFFFF"/>
          <w:lang w:val="en-US"/>
        </w:rPr>
        <w:t>pedagogist</w:t>
      </w:r>
      <w:proofErr w:type="spellEnd"/>
      <w:r w:rsidRPr="00A74BE1">
        <w:rPr>
          <w:rStyle w:val="Textoennegrita"/>
          <w:rFonts w:ascii="Arial Narrow" w:hAnsi="Arial Narrow" w:cs="Arial"/>
          <w:i/>
          <w:iCs/>
          <w:sz w:val="24"/>
          <w:szCs w:val="24"/>
          <w:shd w:val="clear" w:color="auto" w:fill="FFFFFF"/>
          <w:lang w:val="en-US"/>
        </w:rPr>
        <w:t xml:space="preserve">, and Master of the guitar José </w:t>
      </w:r>
      <w:proofErr w:type="spellStart"/>
      <w:r w:rsidRPr="00A74BE1">
        <w:rPr>
          <w:rStyle w:val="Textoennegrita"/>
          <w:rFonts w:ascii="Arial Narrow" w:hAnsi="Arial Narrow" w:cs="Arial"/>
          <w:i/>
          <w:iCs/>
          <w:sz w:val="24"/>
          <w:szCs w:val="24"/>
          <w:shd w:val="clear" w:color="auto" w:fill="FFFFFF"/>
          <w:lang w:val="en-US"/>
        </w:rPr>
        <w:t>Tomás</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Pérez</w:t>
      </w:r>
      <w:proofErr w:type="spellEnd"/>
      <w:r w:rsidRPr="00A74BE1">
        <w:rPr>
          <w:rStyle w:val="Textoennegrita"/>
          <w:rFonts w:ascii="Arial Narrow" w:hAnsi="Arial Narrow" w:cs="Arial"/>
          <w:i/>
          <w:iCs/>
          <w:sz w:val="24"/>
          <w:szCs w:val="24"/>
          <w:shd w:val="clear" w:color="auto" w:fill="FFFFFF"/>
          <w:lang w:val="en-US"/>
        </w:rPr>
        <w:t xml:space="preserve">. There she earned the </w:t>
      </w:r>
      <w:proofErr w:type="gramStart"/>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Grado</w:t>
      </w:r>
      <w:proofErr w:type="spellEnd"/>
      <w:proofErr w:type="gram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Medio</w:t>
      </w:r>
      <w:proofErr w:type="spellEnd"/>
      <w:r w:rsidRPr="00A74BE1">
        <w:rPr>
          <w:rStyle w:val="Textoennegrita"/>
          <w:rFonts w:ascii="Arial Narrow" w:hAnsi="Arial Narrow" w:cs="Arial"/>
          <w:i/>
          <w:iCs/>
          <w:sz w:val="24"/>
          <w:szCs w:val="24"/>
          <w:shd w:val="clear" w:color="auto" w:fill="FFFFFF"/>
          <w:lang w:val="en-US"/>
        </w:rPr>
        <w:t>” and the title of “</w:t>
      </w:r>
      <w:proofErr w:type="spellStart"/>
      <w:r w:rsidRPr="00A74BE1">
        <w:rPr>
          <w:rStyle w:val="Textoennegrita"/>
          <w:rFonts w:ascii="Arial Narrow" w:hAnsi="Arial Narrow" w:cs="Arial"/>
          <w:i/>
          <w:iCs/>
          <w:sz w:val="24"/>
          <w:szCs w:val="24"/>
          <w:shd w:val="clear" w:color="auto" w:fill="FFFFFF"/>
          <w:lang w:val="en-US"/>
        </w:rPr>
        <w:t>Grado</w:t>
      </w:r>
      <w:proofErr w:type="spellEnd"/>
      <w:r w:rsidRPr="00A74BE1">
        <w:rPr>
          <w:rStyle w:val="Textoennegrita"/>
          <w:rFonts w:ascii="Arial Narrow" w:hAnsi="Arial Narrow" w:cs="Arial"/>
          <w:i/>
          <w:iCs/>
          <w:sz w:val="24"/>
          <w:szCs w:val="24"/>
          <w:shd w:val="clear" w:color="auto" w:fill="FFFFFF"/>
          <w:lang w:val="en-US"/>
        </w:rPr>
        <w:t xml:space="preserve"> Superior en </w:t>
      </w:r>
      <w:proofErr w:type="spellStart"/>
      <w:r w:rsidRPr="00A74BE1">
        <w:rPr>
          <w:rStyle w:val="Textoennegrita"/>
          <w:rFonts w:ascii="Arial Narrow" w:hAnsi="Arial Narrow" w:cs="Arial"/>
          <w:i/>
          <w:iCs/>
          <w:sz w:val="24"/>
          <w:szCs w:val="24"/>
          <w:shd w:val="clear" w:color="auto" w:fill="FFFFFF"/>
          <w:lang w:val="en-US"/>
        </w:rPr>
        <w:t>Música</w:t>
      </w:r>
      <w:proofErr w:type="spellEnd"/>
      <w:r w:rsidRPr="00A74BE1">
        <w:rPr>
          <w:rStyle w:val="Textoennegrita"/>
          <w:rFonts w:ascii="Arial Narrow" w:hAnsi="Arial Narrow" w:cs="Arial"/>
          <w:i/>
          <w:iCs/>
          <w:sz w:val="24"/>
          <w:szCs w:val="24"/>
          <w:shd w:val="clear" w:color="auto" w:fill="FFFFFF"/>
          <w:lang w:val="en-US"/>
        </w:rPr>
        <w:t xml:space="preserve">” with a concentration in Guitar. At the same time she took Master Classes with John Williams, David Russell, Leo </w:t>
      </w:r>
      <w:proofErr w:type="spellStart"/>
      <w:r w:rsidRPr="00A74BE1">
        <w:rPr>
          <w:rStyle w:val="Textoennegrita"/>
          <w:rFonts w:ascii="Arial Narrow" w:hAnsi="Arial Narrow" w:cs="Arial"/>
          <w:i/>
          <w:iCs/>
          <w:sz w:val="24"/>
          <w:szCs w:val="24"/>
          <w:shd w:val="clear" w:color="auto" w:fill="FFFFFF"/>
          <w:lang w:val="en-US"/>
        </w:rPr>
        <w:t>Brouwer</w:t>
      </w:r>
      <w:proofErr w:type="spellEnd"/>
      <w:r w:rsidRPr="00A74BE1">
        <w:rPr>
          <w:rStyle w:val="Textoennegrita"/>
          <w:rFonts w:ascii="Arial Narrow" w:hAnsi="Arial Narrow" w:cs="Arial"/>
          <w:i/>
          <w:iCs/>
          <w:sz w:val="24"/>
          <w:szCs w:val="24"/>
          <w:shd w:val="clear" w:color="auto" w:fill="FFFFFF"/>
          <w:lang w:val="en-US"/>
        </w:rPr>
        <w:t xml:space="preserve">, José Luis Rodrigo, </w:t>
      </w:r>
      <w:proofErr w:type="spellStart"/>
      <w:r w:rsidRPr="00A74BE1">
        <w:rPr>
          <w:rStyle w:val="Textoennegrita"/>
          <w:rFonts w:ascii="Arial Narrow" w:hAnsi="Arial Narrow" w:cs="Arial"/>
          <w:i/>
          <w:iCs/>
          <w:sz w:val="24"/>
          <w:szCs w:val="24"/>
          <w:shd w:val="clear" w:color="auto" w:fill="FFFFFF"/>
          <w:lang w:val="en-US"/>
        </w:rPr>
        <w:t>Leopoldo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Igarza</w:t>
      </w:r>
      <w:proofErr w:type="spellEnd"/>
      <w:r w:rsidRPr="00A74BE1">
        <w:rPr>
          <w:rStyle w:val="Textoennegrita"/>
          <w:rFonts w:ascii="Arial Narrow" w:hAnsi="Arial Narrow" w:cs="Arial"/>
          <w:i/>
          <w:iCs/>
          <w:sz w:val="24"/>
          <w:szCs w:val="24"/>
          <w:shd w:val="clear" w:color="auto" w:fill="FFFFFF"/>
          <w:lang w:val="en-US"/>
        </w:rPr>
        <w:t xml:space="preserve">, Luis </w:t>
      </w:r>
      <w:proofErr w:type="spellStart"/>
      <w:r w:rsidRPr="00A74BE1">
        <w:rPr>
          <w:rStyle w:val="Textoennegrita"/>
          <w:rFonts w:ascii="Arial Narrow" w:hAnsi="Arial Narrow" w:cs="Arial"/>
          <w:i/>
          <w:iCs/>
          <w:sz w:val="24"/>
          <w:szCs w:val="24"/>
          <w:shd w:val="clear" w:color="auto" w:fill="FFFFFF"/>
          <w:lang w:val="en-US"/>
        </w:rPr>
        <w:t>Zea</w:t>
      </w:r>
      <w:proofErr w:type="spellEnd"/>
      <w:r w:rsidRPr="00A74BE1">
        <w:rPr>
          <w:rStyle w:val="Textoennegrita"/>
          <w:rFonts w:ascii="Arial Narrow" w:hAnsi="Arial Narrow" w:cs="Arial"/>
          <w:i/>
          <w:iCs/>
          <w:sz w:val="24"/>
          <w:szCs w:val="24"/>
          <w:shd w:val="clear" w:color="auto" w:fill="FFFFFF"/>
          <w:lang w:val="en-US"/>
        </w:rPr>
        <w:t xml:space="preserve">, Abraham </w:t>
      </w:r>
      <w:proofErr w:type="spellStart"/>
      <w:r w:rsidRPr="00A74BE1">
        <w:rPr>
          <w:rStyle w:val="Textoennegrita"/>
          <w:rFonts w:ascii="Arial Narrow" w:hAnsi="Arial Narrow" w:cs="Arial"/>
          <w:i/>
          <w:iCs/>
          <w:sz w:val="24"/>
          <w:szCs w:val="24"/>
          <w:shd w:val="clear" w:color="auto" w:fill="FFFFFF"/>
          <w:lang w:val="en-US"/>
        </w:rPr>
        <w:t>Abreu</w:t>
      </w:r>
      <w:proofErr w:type="spellEnd"/>
      <w:r w:rsidRPr="00A74BE1">
        <w:rPr>
          <w:rStyle w:val="Textoennegrita"/>
          <w:rFonts w:ascii="Arial Narrow" w:hAnsi="Arial Narrow" w:cs="Arial"/>
          <w:i/>
          <w:iCs/>
          <w:sz w:val="24"/>
          <w:szCs w:val="24"/>
          <w:shd w:val="clear" w:color="auto" w:fill="FFFFFF"/>
          <w:lang w:val="en-US"/>
        </w:rPr>
        <w:t xml:space="preserve">, and world </w:t>
      </w:r>
      <w:proofErr w:type="gramStart"/>
      <w:r w:rsidRPr="00A74BE1">
        <w:rPr>
          <w:rStyle w:val="Textoennegrita"/>
          <w:rFonts w:ascii="Arial Narrow" w:hAnsi="Arial Narrow" w:cs="Arial"/>
          <w:i/>
          <w:iCs/>
          <w:sz w:val="24"/>
          <w:szCs w:val="24"/>
          <w:shd w:val="clear" w:color="auto" w:fill="FFFFFF"/>
          <w:lang w:val="en-US"/>
        </w:rPr>
        <w:t>renown</w:t>
      </w:r>
      <w:proofErr w:type="gramEnd"/>
      <w:r w:rsidRPr="00A74BE1">
        <w:rPr>
          <w:rStyle w:val="Textoennegrita"/>
          <w:rFonts w:ascii="Arial Narrow" w:hAnsi="Arial Narrow" w:cs="Arial"/>
          <w:i/>
          <w:iCs/>
          <w:sz w:val="24"/>
          <w:szCs w:val="24"/>
          <w:shd w:val="clear" w:color="auto" w:fill="FFFFFF"/>
          <w:lang w:val="en-US"/>
        </w:rPr>
        <w:t xml:space="preserve"> Master </w:t>
      </w:r>
      <w:proofErr w:type="spellStart"/>
      <w:r w:rsidRPr="00A74BE1">
        <w:rPr>
          <w:rStyle w:val="Textoennegrita"/>
          <w:rFonts w:ascii="Arial Narrow" w:hAnsi="Arial Narrow" w:cs="Arial"/>
          <w:i/>
          <w:iCs/>
          <w:sz w:val="24"/>
          <w:szCs w:val="24"/>
          <w:shd w:val="clear" w:color="auto" w:fill="FFFFFF"/>
          <w:lang w:val="en-US"/>
        </w:rPr>
        <w:t>Alirio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Díaz</w:t>
      </w:r>
      <w:proofErr w:type="spellEnd"/>
      <w:r w:rsidRPr="00A74BE1">
        <w:rPr>
          <w:rStyle w:val="Textoennegrita"/>
          <w:rFonts w:ascii="Arial Narrow" w:hAnsi="Arial Narrow" w:cs="Arial"/>
          <w:i/>
          <w:iCs/>
          <w:sz w:val="24"/>
          <w:szCs w:val="24"/>
          <w:shd w:val="clear" w:color="auto" w:fill="FFFFFF"/>
          <w:lang w:val="en-US"/>
        </w:rPr>
        <w:t>.</w:t>
      </w:r>
      <w:r w:rsidRPr="00A74BE1">
        <w:rPr>
          <w:rFonts w:ascii="Arial Narrow" w:hAnsi="Arial Narrow" w:cs="Arial"/>
          <w:b/>
          <w:bCs/>
          <w:i/>
          <w:iCs/>
          <w:sz w:val="24"/>
          <w:szCs w:val="24"/>
          <w:shd w:val="clear" w:color="auto" w:fill="FFFFFF"/>
          <w:lang w:val="en-US"/>
        </w:rPr>
        <w:br/>
      </w:r>
      <w:r w:rsidRPr="00A74BE1">
        <w:rPr>
          <w:rFonts w:ascii="Arial Narrow" w:hAnsi="Arial Narrow" w:cs="Arial"/>
          <w:b/>
          <w:bCs/>
          <w:i/>
          <w:iCs/>
          <w:sz w:val="24"/>
          <w:szCs w:val="24"/>
          <w:shd w:val="clear" w:color="auto" w:fill="FFFFFF"/>
          <w:lang w:val="en-US"/>
        </w:rPr>
        <w:br/>
      </w:r>
      <w:r w:rsidRPr="00A74BE1">
        <w:rPr>
          <w:rStyle w:val="Textoennegrita"/>
          <w:rFonts w:ascii="Arial Narrow" w:hAnsi="Arial" w:cs="Arial"/>
          <w:i/>
          <w:iCs/>
          <w:sz w:val="24"/>
          <w:szCs w:val="24"/>
          <w:shd w:val="clear" w:color="auto" w:fill="FFFFFF"/>
          <w:lang w:val="en-US"/>
        </w:rPr>
        <w:t>​</w:t>
      </w:r>
      <w:r w:rsidRPr="00A74BE1">
        <w:rPr>
          <w:rStyle w:val="Textoennegrita"/>
          <w:rFonts w:ascii="Arial Narrow" w:hAnsi="Arial Narrow" w:cs="Arial"/>
          <w:i/>
          <w:iCs/>
          <w:sz w:val="24"/>
          <w:szCs w:val="24"/>
          <w:shd w:val="clear" w:color="auto" w:fill="FFFFFF"/>
          <w:lang w:val="en-US"/>
        </w:rPr>
        <w:t xml:space="preserve">In 1987 she moved back to Caracas where she worked as a teacher, and a </w:t>
      </w:r>
      <w:proofErr w:type="spellStart"/>
      <w:r w:rsidRPr="00A74BE1">
        <w:rPr>
          <w:rStyle w:val="Textoennegrita"/>
          <w:rFonts w:ascii="Arial Narrow" w:hAnsi="Arial Narrow" w:cs="Arial"/>
          <w:i/>
          <w:iCs/>
          <w:sz w:val="24"/>
          <w:szCs w:val="24"/>
          <w:shd w:val="clear" w:color="auto" w:fill="FFFFFF"/>
          <w:lang w:val="en-US"/>
        </w:rPr>
        <w:t>concertist</w:t>
      </w:r>
      <w:proofErr w:type="spellEnd"/>
      <w:r w:rsidRPr="00A74BE1">
        <w:rPr>
          <w:rStyle w:val="Textoennegrita"/>
          <w:rFonts w:ascii="Arial Narrow" w:hAnsi="Arial Narrow" w:cs="Arial"/>
          <w:i/>
          <w:iCs/>
          <w:sz w:val="24"/>
          <w:szCs w:val="24"/>
          <w:shd w:val="clear" w:color="auto" w:fill="FFFFFF"/>
          <w:lang w:val="en-US"/>
        </w:rPr>
        <w:t xml:space="preserve">. She teaches at the Conservatory of Music Juan José </w:t>
      </w:r>
      <w:proofErr w:type="spellStart"/>
      <w:r w:rsidRPr="00A74BE1">
        <w:rPr>
          <w:rStyle w:val="Textoennegrita"/>
          <w:rFonts w:ascii="Arial Narrow" w:hAnsi="Arial Narrow" w:cs="Arial"/>
          <w:i/>
          <w:iCs/>
          <w:sz w:val="24"/>
          <w:szCs w:val="24"/>
          <w:shd w:val="clear" w:color="auto" w:fill="FFFFFF"/>
          <w:lang w:val="en-US"/>
        </w:rPr>
        <w:t>Landaeta</w:t>
      </w:r>
      <w:proofErr w:type="spellEnd"/>
      <w:r w:rsidRPr="00A74BE1">
        <w:rPr>
          <w:rStyle w:val="Textoennegrita"/>
          <w:rFonts w:ascii="Arial Narrow" w:hAnsi="Arial Narrow" w:cs="Arial"/>
          <w:i/>
          <w:iCs/>
          <w:sz w:val="24"/>
          <w:szCs w:val="24"/>
          <w:shd w:val="clear" w:color="auto" w:fill="FFFFFF"/>
          <w:lang w:val="en-US"/>
        </w:rPr>
        <w:t xml:space="preserve">, and </w:t>
      </w:r>
      <w:proofErr w:type="spellStart"/>
      <w:r w:rsidRPr="00A74BE1">
        <w:rPr>
          <w:rStyle w:val="Textoennegrita"/>
          <w:rFonts w:ascii="Arial Narrow" w:hAnsi="Arial Narrow" w:cs="Arial"/>
          <w:i/>
          <w:iCs/>
          <w:sz w:val="24"/>
          <w:szCs w:val="24"/>
          <w:shd w:val="clear" w:color="auto" w:fill="FFFFFF"/>
          <w:lang w:val="en-US"/>
        </w:rPr>
        <w:t>Prudencio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Esaa</w:t>
      </w:r>
      <w:proofErr w:type="spellEnd"/>
      <w:r w:rsidRPr="00A74BE1">
        <w:rPr>
          <w:rStyle w:val="Textoennegrita"/>
          <w:rFonts w:ascii="Arial Narrow" w:hAnsi="Arial Narrow" w:cs="Arial"/>
          <w:i/>
          <w:iCs/>
          <w:sz w:val="24"/>
          <w:szCs w:val="24"/>
          <w:shd w:val="clear" w:color="auto" w:fill="FFFFFF"/>
          <w:lang w:val="en-US"/>
        </w:rPr>
        <w:t xml:space="preserve"> and </w:t>
      </w:r>
      <w:proofErr w:type="spellStart"/>
      <w:r w:rsidRPr="00A74BE1">
        <w:rPr>
          <w:rStyle w:val="Textoennegrita"/>
          <w:rFonts w:ascii="Arial Narrow" w:hAnsi="Arial Narrow" w:cs="Arial"/>
          <w:i/>
          <w:iCs/>
          <w:sz w:val="24"/>
          <w:szCs w:val="24"/>
          <w:shd w:val="clear" w:color="auto" w:fill="FFFFFF"/>
          <w:lang w:val="en-US"/>
        </w:rPr>
        <w:t>Lino</w:t>
      </w:r>
      <w:proofErr w:type="spellEnd"/>
      <w:r w:rsidRPr="00A74BE1">
        <w:rPr>
          <w:rStyle w:val="Textoennegrita"/>
          <w:rFonts w:ascii="Arial Narrow" w:hAnsi="Arial Narrow" w:cs="Arial"/>
          <w:i/>
          <w:iCs/>
          <w:sz w:val="24"/>
          <w:szCs w:val="24"/>
          <w:shd w:val="clear" w:color="auto" w:fill="FFFFFF"/>
          <w:lang w:val="en-US"/>
        </w:rPr>
        <w:t xml:space="preserve"> Gallardo, where she created the “</w:t>
      </w:r>
      <w:proofErr w:type="spellStart"/>
      <w:r w:rsidRPr="00A74BE1">
        <w:rPr>
          <w:rStyle w:val="Textoennegrita"/>
          <w:rFonts w:ascii="Arial Narrow" w:hAnsi="Arial Narrow" w:cs="Arial"/>
          <w:i/>
          <w:iCs/>
          <w:sz w:val="24"/>
          <w:szCs w:val="24"/>
          <w:shd w:val="clear" w:color="auto" w:fill="FFFFFF"/>
          <w:lang w:val="en-US"/>
        </w:rPr>
        <w:t>Cátedra</w:t>
      </w:r>
      <w:proofErr w:type="spellEnd"/>
      <w:r w:rsidRPr="00A74BE1">
        <w:rPr>
          <w:rStyle w:val="Textoennegrita"/>
          <w:rFonts w:ascii="Arial Narrow" w:hAnsi="Arial Narrow" w:cs="Arial"/>
          <w:i/>
          <w:iCs/>
          <w:sz w:val="24"/>
          <w:szCs w:val="24"/>
          <w:shd w:val="clear" w:color="auto" w:fill="FFFFFF"/>
          <w:lang w:val="en-US"/>
        </w:rPr>
        <w:t xml:space="preserve"> de </w:t>
      </w:r>
      <w:proofErr w:type="spellStart"/>
      <w:r w:rsidRPr="00A74BE1">
        <w:rPr>
          <w:rStyle w:val="Textoennegrita"/>
          <w:rFonts w:ascii="Arial Narrow" w:hAnsi="Arial Narrow" w:cs="Arial"/>
          <w:i/>
          <w:iCs/>
          <w:sz w:val="24"/>
          <w:szCs w:val="24"/>
          <w:shd w:val="clear" w:color="auto" w:fill="FFFFFF"/>
          <w:lang w:val="en-US"/>
        </w:rPr>
        <w:t>Iniciación</w:t>
      </w:r>
      <w:proofErr w:type="spellEnd"/>
      <w:r w:rsidRPr="00A74BE1">
        <w:rPr>
          <w:rStyle w:val="Textoennegrita"/>
          <w:rFonts w:ascii="Arial Narrow" w:hAnsi="Arial Narrow" w:cs="Arial"/>
          <w:i/>
          <w:iCs/>
          <w:sz w:val="24"/>
          <w:szCs w:val="24"/>
          <w:shd w:val="clear" w:color="auto" w:fill="FFFFFF"/>
          <w:lang w:val="en-US"/>
        </w:rPr>
        <w:t xml:space="preserve"> a la </w:t>
      </w:r>
      <w:proofErr w:type="spellStart"/>
      <w:r w:rsidRPr="00A74BE1">
        <w:rPr>
          <w:rStyle w:val="Textoennegrita"/>
          <w:rFonts w:ascii="Arial Narrow" w:hAnsi="Arial Narrow" w:cs="Arial"/>
          <w:i/>
          <w:iCs/>
          <w:sz w:val="24"/>
          <w:szCs w:val="24"/>
          <w:shd w:val="clear" w:color="auto" w:fill="FFFFFF"/>
          <w:lang w:val="en-US"/>
        </w:rPr>
        <w:t>guitarra</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para</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niños</w:t>
      </w:r>
      <w:proofErr w:type="spellEnd"/>
      <w:r w:rsidRPr="00A74BE1">
        <w:rPr>
          <w:rStyle w:val="Textoennegrita"/>
          <w:rFonts w:ascii="Arial Narrow" w:hAnsi="Arial Narrow" w:cs="Arial"/>
          <w:i/>
          <w:iCs/>
          <w:sz w:val="24"/>
          <w:szCs w:val="24"/>
          <w:shd w:val="clear" w:color="auto" w:fill="FFFFFF"/>
          <w:lang w:val="en-US"/>
        </w:rPr>
        <w:t xml:space="preserve">” (“Introduction of the guitar for children”) named by Master </w:t>
      </w:r>
      <w:proofErr w:type="spellStart"/>
      <w:r w:rsidRPr="00A74BE1">
        <w:rPr>
          <w:rStyle w:val="Textoennegrita"/>
          <w:rFonts w:ascii="Arial Narrow" w:hAnsi="Arial Narrow" w:cs="Arial"/>
          <w:i/>
          <w:iCs/>
          <w:sz w:val="24"/>
          <w:szCs w:val="24"/>
          <w:shd w:val="clear" w:color="auto" w:fill="FFFFFF"/>
          <w:lang w:val="en-US"/>
        </w:rPr>
        <w:t>Ángel</w:t>
      </w:r>
      <w:proofErr w:type="spellEnd"/>
      <w:r w:rsidRPr="00A74BE1">
        <w:rPr>
          <w:rStyle w:val="Textoennegrita"/>
          <w:rFonts w:ascii="Arial Narrow" w:hAnsi="Arial Narrow" w:cs="Arial"/>
          <w:i/>
          <w:iCs/>
          <w:sz w:val="24"/>
          <w:szCs w:val="24"/>
          <w:shd w:val="clear" w:color="auto" w:fill="FFFFFF"/>
          <w:lang w:val="en-US"/>
        </w:rPr>
        <w:t xml:space="preserve"> Sauce. </w:t>
      </w:r>
      <w:r w:rsidRPr="00A74BE1">
        <w:rPr>
          <w:rFonts w:ascii="Arial Narrow" w:hAnsi="Arial Narrow" w:cs="Arial"/>
          <w:b/>
          <w:i/>
          <w:sz w:val="24"/>
          <w:szCs w:val="24"/>
          <w:lang w:val="en-US"/>
        </w:rPr>
        <w:br/>
      </w:r>
      <w:r w:rsidRPr="00A74BE1">
        <w:rPr>
          <w:rStyle w:val="Textoennegrita"/>
          <w:rFonts w:ascii="Arial Narrow" w:hAnsi="Arial" w:cs="Arial"/>
          <w:i/>
          <w:iCs/>
          <w:sz w:val="24"/>
          <w:szCs w:val="24"/>
          <w:shd w:val="clear" w:color="auto" w:fill="FFFFFF"/>
          <w:lang w:val="en-US"/>
        </w:rPr>
        <w:t>​</w:t>
      </w:r>
      <w:r w:rsidRPr="00A74BE1">
        <w:rPr>
          <w:rStyle w:val="Textoennegrita"/>
          <w:rFonts w:ascii="Arial Narrow" w:hAnsi="Arial Narrow" w:cs="Arial"/>
          <w:i/>
          <w:iCs/>
          <w:sz w:val="24"/>
          <w:szCs w:val="24"/>
          <w:shd w:val="clear" w:color="auto" w:fill="FFFFFF"/>
          <w:lang w:val="en-US"/>
        </w:rPr>
        <w:t>Among other</w:t>
      </w:r>
      <w:r w:rsidRPr="00A74BE1">
        <w:rPr>
          <w:rStyle w:val="apple-converted-space"/>
          <w:rFonts w:ascii="Arial Narrow" w:hAnsi="Arial Narrow" w:cs="Arial"/>
          <w:b/>
          <w:i/>
          <w:iCs/>
          <w:sz w:val="24"/>
          <w:szCs w:val="24"/>
          <w:shd w:val="clear" w:color="auto" w:fill="FFFFFF"/>
          <w:lang w:val="en-US"/>
        </w:rPr>
        <w:t> </w:t>
      </w:r>
      <w:r w:rsidRPr="00A74BE1">
        <w:rPr>
          <w:rStyle w:val="Textoennegrita"/>
          <w:rFonts w:ascii="Arial Narrow" w:hAnsi="Arial Narrow" w:cs="Arial"/>
          <w:i/>
          <w:iCs/>
          <w:sz w:val="24"/>
          <w:szCs w:val="24"/>
          <w:shd w:val="clear" w:color="auto" w:fill="FFFFFF"/>
          <w:lang w:val="en-US"/>
        </w:rPr>
        <w:t xml:space="preserve">she has been a jury participant at the IV and VI </w:t>
      </w:r>
      <w:proofErr w:type="spellStart"/>
      <w:r w:rsidRPr="00A74BE1">
        <w:rPr>
          <w:rStyle w:val="Textoennegrita"/>
          <w:rFonts w:ascii="Arial Narrow" w:hAnsi="Arial Narrow" w:cs="Arial"/>
          <w:i/>
          <w:iCs/>
          <w:sz w:val="24"/>
          <w:szCs w:val="24"/>
          <w:shd w:val="clear" w:color="auto" w:fill="FFFFFF"/>
          <w:lang w:val="en-US"/>
        </w:rPr>
        <w:t>Concurso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Nacional</w:t>
      </w:r>
      <w:proofErr w:type="spellEnd"/>
      <w:r w:rsidRPr="00A74BE1">
        <w:rPr>
          <w:rStyle w:val="Textoennegrita"/>
          <w:rFonts w:ascii="Arial Narrow" w:hAnsi="Arial Narrow" w:cs="Arial"/>
          <w:i/>
          <w:iCs/>
          <w:sz w:val="24"/>
          <w:szCs w:val="24"/>
          <w:shd w:val="clear" w:color="auto" w:fill="FFFFFF"/>
          <w:lang w:val="en-US"/>
        </w:rPr>
        <w:t xml:space="preserve"> de </w:t>
      </w:r>
      <w:proofErr w:type="spellStart"/>
      <w:r w:rsidRPr="00A74BE1">
        <w:rPr>
          <w:rStyle w:val="Textoennegrita"/>
          <w:rFonts w:ascii="Arial Narrow" w:hAnsi="Arial Narrow" w:cs="Arial"/>
          <w:i/>
          <w:iCs/>
          <w:sz w:val="24"/>
          <w:szCs w:val="24"/>
          <w:shd w:val="clear" w:color="auto" w:fill="FFFFFF"/>
          <w:lang w:val="en-US"/>
        </w:rPr>
        <w:t>Guitarra</w:t>
      </w:r>
      <w:proofErr w:type="spellEnd"/>
      <w:r w:rsidRPr="00A74BE1">
        <w:rPr>
          <w:rStyle w:val="Textoennegrita"/>
          <w:rFonts w:ascii="Arial Narrow" w:hAnsi="Arial Narrow" w:cs="Arial"/>
          <w:i/>
          <w:iCs/>
          <w:sz w:val="24"/>
          <w:szCs w:val="24"/>
          <w:shd w:val="clear" w:color="auto" w:fill="FFFFFF"/>
          <w:lang w:val="en-US"/>
        </w:rPr>
        <w:t xml:space="preserve"> “Antonio </w:t>
      </w:r>
      <w:proofErr w:type="spellStart"/>
      <w:r w:rsidRPr="00A74BE1">
        <w:rPr>
          <w:rStyle w:val="Textoennegrita"/>
          <w:rFonts w:ascii="Arial Narrow" w:hAnsi="Arial Narrow" w:cs="Arial"/>
          <w:i/>
          <w:iCs/>
          <w:sz w:val="24"/>
          <w:szCs w:val="24"/>
          <w:shd w:val="clear" w:color="auto" w:fill="FFFFFF"/>
          <w:lang w:val="en-US"/>
        </w:rPr>
        <w:t>Lauro</w:t>
      </w:r>
      <w:proofErr w:type="spellEnd"/>
      <w:r w:rsidRPr="00A74BE1">
        <w:rPr>
          <w:rStyle w:val="Textoennegrita"/>
          <w:rFonts w:ascii="Arial Narrow" w:hAnsi="Arial Narrow" w:cs="Arial"/>
          <w:i/>
          <w:iCs/>
          <w:sz w:val="24"/>
          <w:szCs w:val="24"/>
          <w:shd w:val="clear" w:color="auto" w:fill="FFFFFF"/>
          <w:lang w:val="en-US"/>
        </w:rPr>
        <w:t xml:space="preserve">” and the XVIII </w:t>
      </w:r>
      <w:proofErr w:type="spellStart"/>
      <w:r w:rsidRPr="00A74BE1">
        <w:rPr>
          <w:rStyle w:val="Textoennegrita"/>
          <w:rFonts w:ascii="Arial Narrow" w:hAnsi="Arial Narrow" w:cs="Arial"/>
          <w:i/>
          <w:iCs/>
          <w:sz w:val="24"/>
          <w:szCs w:val="24"/>
          <w:shd w:val="clear" w:color="auto" w:fill="FFFFFF"/>
          <w:lang w:val="en-US"/>
        </w:rPr>
        <w:t>Concurso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Internacional</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Alirio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Díaz</w:t>
      </w:r>
      <w:proofErr w:type="spellEnd"/>
      <w:r w:rsidRPr="00A74BE1">
        <w:rPr>
          <w:rStyle w:val="Textoennegrita"/>
          <w:rFonts w:ascii="Arial Narrow" w:hAnsi="Arial Narrow" w:cs="Arial"/>
          <w:i/>
          <w:iCs/>
          <w:sz w:val="24"/>
          <w:szCs w:val="24"/>
          <w:shd w:val="clear" w:color="auto" w:fill="FFFFFF"/>
          <w:lang w:val="en-US"/>
        </w:rPr>
        <w:t xml:space="preserve">. She is well known as the author of “Introduction to the Guitar I and II- a step by step method for children”. She participated in the production of Antonio </w:t>
      </w:r>
      <w:proofErr w:type="spellStart"/>
      <w:r w:rsidRPr="00A74BE1">
        <w:rPr>
          <w:rStyle w:val="Textoennegrita"/>
          <w:rFonts w:ascii="Arial Narrow" w:hAnsi="Arial Narrow" w:cs="Arial"/>
          <w:i/>
          <w:iCs/>
          <w:sz w:val="24"/>
          <w:szCs w:val="24"/>
          <w:shd w:val="clear" w:color="auto" w:fill="FFFFFF"/>
          <w:lang w:val="en-US"/>
        </w:rPr>
        <w:t>Lauro</w:t>
      </w:r>
      <w:proofErr w:type="spellEnd"/>
      <w:r w:rsidRPr="00A74BE1">
        <w:rPr>
          <w:rStyle w:val="Textoennegrita"/>
          <w:rFonts w:ascii="Arial Narrow" w:hAnsi="Arial Narrow" w:cs="Arial"/>
          <w:i/>
          <w:iCs/>
          <w:sz w:val="24"/>
          <w:szCs w:val="24"/>
          <w:shd w:val="clear" w:color="auto" w:fill="FFFFFF"/>
          <w:lang w:val="en-US"/>
        </w:rPr>
        <w:t xml:space="preserve">, and </w:t>
      </w:r>
      <w:proofErr w:type="gramStart"/>
      <w:r w:rsidRPr="00A74BE1">
        <w:rPr>
          <w:rStyle w:val="Textoennegrita"/>
          <w:rFonts w:ascii="Arial Narrow" w:hAnsi="Arial Narrow" w:cs="Arial"/>
          <w:i/>
          <w:iCs/>
          <w:sz w:val="24"/>
          <w:szCs w:val="24"/>
          <w:shd w:val="clear" w:color="auto" w:fill="FFFFFF"/>
          <w:lang w:val="en-US"/>
        </w:rPr>
        <w:t>it’s</w:t>
      </w:r>
      <w:proofErr w:type="gramEnd"/>
      <w:r w:rsidRPr="00A74BE1">
        <w:rPr>
          <w:rStyle w:val="Textoennegrita"/>
          <w:rFonts w:ascii="Arial Narrow" w:hAnsi="Arial Narrow" w:cs="Arial"/>
          <w:i/>
          <w:iCs/>
          <w:sz w:val="24"/>
          <w:szCs w:val="24"/>
          <w:shd w:val="clear" w:color="auto" w:fill="FFFFFF"/>
          <w:lang w:val="en-US"/>
        </w:rPr>
        <w:t xml:space="preserve"> best performers</w:t>
      </w:r>
    </w:p>
    <w:p w:rsidR="00DB6C7D" w:rsidRPr="00A74BE1" w:rsidRDefault="00DB6C7D" w:rsidP="00DB6C7D">
      <w:pPr>
        <w:rPr>
          <w:rFonts w:ascii="Arial Narrow" w:hAnsi="Arial Narrow" w:cs="Arial"/>
          <w:b/>
          <w:bCs/>
          <w:i/>
          <w:iCs/>
          <w:sz w:val="24"/>
          <w:szCs w:val="24"/>
          <w:shd w:val="clear" w:color="auto" w:fill="FFFFFF"/>
          <w:lang w:val="en-US"/>
        </w:rPr>
      </w:pPr>
      <w:r w:rsidRPr="00A74BE1">
        <w:rPr>
          <w:rStyle w:val="Textoennegrita"/>
          <w:rFonts w:ascii="Arial Narrow" w:hAnsi="Arial Narrow" w:cs="Arial"/>
          <w:i/>
          <w:iCs/>
          <w:sz w:val="24"/>
          <w:szCs w:val="24"/>
          <w:shd w:val="clear" w:color="auto" w:fill="FFFFFF"/>
          <w:lang w:val="en-US"/>
        </w:rPr>
        <w:t xml:space="preserve">Marina </w:t>
      </w:r>
      <w:proofErr w:type="spellStart"/>
      <w:r w:rsidRPr="00A74BE1">
        <w:rPr>
          <w:rStyle w:val="Textoennegrita"/>
          <w:rFonts w:ascii="Arial Narrow" w:hAnsi="Arial Narrow" w:cs="Arial"/>
          <w:i/>
          <w:iCs/>
          <w:sz w:val="24"/>
          <w:szCs w:val="24"/>
          <w:shd w:val="clear" w:color="auto" w:fill="FFFFFF"/>
          <w:lang w:val="en-US"/>
        </w:rPr>
        <w:t>Parilli</w:t>
      </w:r>
      <w:proofErr w:type="spellEnd"/>
      <w:r w:rsidRPr="00A74BE1">
        <w:rPr>
          <w:rStyle w:val="Textoennegrita"/>
          <w:rFonts w:ascii="Arial Narrow" w:hAnsi="Arial Narrow" w:cs="Arial"/>
          <w:i/>
          <w:iCs/>
          <w:sz w:val="24"/>
          <w:szCs w:val="24"/>
          <w:shd w:val="clear" w:color="auto" w:fill="FFFFFF"/>
          <w:lang w:val="en-US"/>
        </w:rPr>
        <w:t xml:space="preserve"> has appeared as a soloist with </w:t>
      </w:r>
      <w:proofErr w:type="spellStart"/>
      <w:r w:rsidRPr="00A74BE1">
        <w:rPr>
          <w:rStyle w:val="Textoennegrita"/>
          <w:rFonts w:ascii="Arial Narrow" w:hAnsi="Arial Narrow" w:cs="Arial"/>
          <w:i/>
          <w:iCs/>
          <w:sz w:val="24"/>
          <w:szCs w:val="24"/>
          <w:shd w:val="clear" w:color="auto" w:fill="FFFFFF"/>
          <w:lang w:val="en-US"/>
        </w:rPr>
        <w:t>Jóvenes</w:t>
      </w:r>
      <w:proofErr w:type="spellEnd"/>
      <w:r w:rsidRPr="00A74BE1">
        <w:rPr>
          <w:rStyle w:val="Textoennegrita"/>
          <w:rFonts w:ascii="Arial Narrow" w:hAnsi="Arial Narrow" w:cs="Arial"/>
          <w:i/>
          <w:iCs/>
          <w:sz w:val="24"/>
          <w:szCs w:val="24"/>
          <w:shd w:val="clear" w:color="auto" w:fill="FFFFFF"/>
          <w:lang w:val="en-US"/>
        </w:rPr>
        <w:t xml:space="preserve"> Arcos de Venezuela and </w:t>
      </w:r>
      <w:proofErr w:type="spellStart"/>
      <w:r w:rsidRPr="00A74BE1">
        <w:rPr>
          <w:rStyle w:val="Textoennegrita"/>
          <w:rFonts w:ascii="Arial Narrow" w:hAnsi="Arial Narrow" w:cs="Arial"/>
          <w:i/>
          <w:iCs/>
          <w:sz w:val="24"/>
          <w:szCs w:val="24"/>
          <w:shd w:val="clear" w:color="auto" w:fill="FFFFFF"/>
          <w:lang w:val="en-US"/>
        </w:rPr>
        <w:t>Orquesta</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Juvenil</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Chacao</w:t>
      </w:r>
      <w:proofErr w:type="spellEnd"/>
      <w:r w:rsidRPr="00A74BE1">
        <w:rPr>
          <w:rStyle w:val="Textoennegrita"/>
          <w:rFonts w:ascii="Arial Narrow" w:hAnsi="Arial Narrow" w:cs="Arial"/>
          <w:i/>
          <w:iCs/>
          <w:sz w:val="24"/>
          <w:szCs w:val="24"/>
          <w:shd w:val="clear" w:color="auto" w:fill="FFFFFF"/>
          <w:lang w:val="en-US"/>
        </w:rPr>
        <w:t xml:space="preserve"> in the IV and IX “</w:t>
      </w:r>
      <w:proofErr w:type="spellStart"/>
      <w:r w:rsidRPr="00A74BE1">
        <w:rPr>
          <w:rStyle w:val="Textoennegrita"/>
          <w:rFonts w:ascii="Arial Narrow" w:hAnsi="Arial Narrow" w:cs="Arial"/>
          <w:i/>
          <w:iCs/>
          <w:sz w:val="24"/>
          <w:szCs w:val="24"/>
          <w:shd w:val="clear" w:color="auto" w:fill="FFFFFF"/>
          <w:lang w:val="en-US"/>
        </w:rPr>
        <w:t>Festivales</w:t>
      </w:r>
      <w:proofErr w:type="spellEnd"/>
      <w:r w:rsidRPr="00A74BE1">
        <w:rPr>
          <w:rStyle w:val="Textoennegrita"/>
          <w:rFonts w:ascii="Arial Narrow" w:hAnsi="Arial Narrow" w:cs="Arial"/>
          <w:i/>
          <w:iCs/>
          <w:sz w:val="24"/>
          <w:szCs w:val="24"/>
          <w:shd w:val="clear" w:color="auto" w:fill="FFFFFF"/>
          <w:lang w:val="en-US"/>
        </w:rPr>
        <w:t xml:space="preserve"> de </w:t>
      </w:r>
      <w:proofErr w:type="spellStart"/>
      <w:r w:rsidRPr="00A74BE1">
        <w:rPr>
          <w:rStyle w:val="Textoennegrita"/>
          <w:rFonts w:ascii="Arial Narrow" w:hAnsi="Arial Narrow" w:cs="Arial"/>
          <w:i/>
          <w:iCs/>
          <w:sz w:val="24"/>
          <w:szCs w:val="24"/>
          <w:shd w:val="clear" w:color="auto" w:fill="FFFFFF"/>
          <w:lang w:val="en-US"/>
        </w:rPr>
        <w:t>Orquestas</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Sifónicas</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Mirandinos</w:t>
      </w:r>
      <w:proofErr w:type="spellEnd"/>
      <w:r w:rsidRPr="00A74BE1">
        <w:rPr>
          <w:rStyle w:val="Textoennegrita"/>
          <w:rFonts w:ascii="Arial Narrow" w:hAnsi="Arial Narrow" w:cs="Arial"/>
          <w:i/>
          <w:iCs/>
          <w:sz w:val="24"/>
          <w:szCs w:val="24"/>
          <w:shd w:val="clear" w:color="auto" w:fill="FFFFFF"/>
          <w:lang w:val="en-US"/>
        </w:rPr>
        <w:t xml:space="preserve">.” She also participated in the 4th edition of the </w:t>
      </w:r>
      <w:proofErr w:type="gramStart"/>
      <w:r w:rsidRPr="00A74BE1">
        <w:rPr>
          <w:rStyle w:val="Textoennegrita"/>
          <w:rFonts w:ascii="Arial Narrow" w:hAnsi="Arial Narrow" w:cs="Arial"/>
          <w:i/>
          <w:iCs/>
          <w:sz w:val="24"/>
          <w:szCs w:val="24"/>
          <w:shd w:val="clear" w:color="auto" w:fill="FFFFFF"/>
          <w:lang w:val="en-US"/>
        </w:rPr>
        <w:t>“ Festival</w:t>
      </w:r>
      <w:proofErr w:type="gram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Guitarra</w:t>
      </w:r>
      <w:proofErr w:type="spellEnd"/>
      <w:r w:rsidRPr="00A74BE1">
        <w:rPr>
          <w:rStyle w:val="Textoennegrita"/>
          <w:rFonts w:ascii="Arial Narrow" w:hAnsi="Arial Narrow" w:cs="Arial"/>
          <w:i/>
          <w:iCs/>
          <w:sz w:val="24"/>
          <w:szCs w:val="24"/>
          <w:shd w:val="clear" w:color="auto" w:fill="FFFFFF"/>
          <w:lang w:val="en-US"/>
        </w:rPr>
        <w:t xml:space="preserve"> &amp; </w:t>
      </w:r>
      <w:proofErr w:type="spellStart"/>
      <w:r w:rsidRPr="00A74BE1">
        <w:rPr>
          <w:rStyle w:val="Textoennegrita"/>
          <w:rFonts w:ascii="Arial Narrow" w:hAnsi="Arial Narrow" w:cs="Arial"/>
          <w:i/>
          <w:iCs/>
          <w:sz w:val="24"/>
          <w:szCs w:val="24"/>
          <w:shd w:val="clear" w:color="auto" w:fill="FFFFFF"/>
          <w:lang w:val="en-US"/>
        </w:rPr>
        <w:t>Mujer</w:t>
      </w:r>
      <w:proofErr w:type="spellEnd"/>
      <w:r w:rsidRPr="00A74BE1">
        <w:rPr>
          <w:rStyle w:val="Textoennegrita"/>
          <w:rFonts w:ascii="Arial Narrow" w:hAnsi="Arial Narrow" w:cs="Arial"/>
          <w:i/>
          <w:iCs/>
          <w:sz w:val="24"/>
          <w:szCs w:val="24"/>
          <w:shd w:val="clear" w:color="auto" w:fill="FFFFFF"/>
          <w:lang w:val="en-US"/>
        </w:rPr>
        <w:t xml:space="preserve">” in Asunción, Paraguay. </w:t>
      </w:r>
      <w:proofErr w:type="gramStart"/>
      <w:r w:rsidRPr="00A74BE1">
        <w:rPr>
          <w:rStyle w:val="Textoennegrita"/>
          <w:rFonts w:ascii="Arial Narrow" w:hAnsi="Arial Narrow" w:cs="Arial"/>
          <w:i/>
          <w:iCs/>
          <w:sz w:val="24"/>
          <w:szCs w:val="24"/>
          <w:shd w:val="clear" w:color="auto" w:fill="FFFFFF"/>
          <w:lang w:val="en-US"/>
        </w:rPr>
        <w:t xml:space="preserve">In 2013 the “Festival </w:t>
      </w:r>
      <w:proofErr w:type="spellStart"/>
      <w:r w:rsidRPr="00A74BE1">
        <w:rPr>
          <w:rStyle w:val="Textoennegrita"/>
          <w:rFonts w:ascii="Arial Narrow" w:hAnsi="Arial Narrow" w:cs="Arial"/>
          <w:i/>
          <w:iCs/>
          <w:sz w:val="24"/>
          <w:szCs w:val="24"/>
          <w:shd w:val="clear" w:color="auto" w:fill="FFFFFF"/>
          <w:lang w:val="en-US"/>
        </w:rPr>
        <w:t>Internacional</w:t>
      </w:r>
      <w:proofErr w:type="spellEnd"/>
      <w:r w:rsidRPr="00A74BE1">
        <w:rPr>
          <w:rStyle w:val="Textoennegrita"/>
          <w:rFonts w:ascii="Arial Narrow" w:hAnsi="Arial Narrow" w:cs="Arial"/>
          <w:i/>
          <w:iCs/>
          <w:sz w:val="24"/>
          <w:szCs w:val="24"/>
          <w:shd w:val="clear" w:color="auto" w:fill="FFFFFF"/>
          <w:lang w:val="en-US"/>
        </w:rPr>
        <w:t xml:space="preserve"> de </w:t>
      </w:r>
      <w:proofErr w:type="spellStart"/>
      <w:r w:rsidRPr="00A74BE1">
        <w:rPr>
          <w:rStyle w:val="Textoennegrita"/>
          <w:rFonts w:ascii="Arial Narrow" w:hAnsi="Arial Narrow" w:cs="Arial"/>
          <w:i/>
          <w:iCs/>
          <w:sz w:val="24"/>
          <w:szCs w:val="24"/>
          <w:shd w:val="clear" w:color="auto" w:fill="FFFFFF"/>
          <w:lang w:val="en-US"/>
        </w:rPr>
        <w:t>Guitarra</w:t>
      </w:r>
      <w:proofErr w:type="spellEnd"/>
      <w:r w:rsidRPr="00A74BE1">
        <w:rPr>
          <w:rStyle w:val="Textoennegrita"/>
          <w:rFonts w:ascii="Arial Narrow" w:hAnsi="Arial Narrow" w:cs="Arial"/>
          <w:i/>
          <w:iCs/>
          <w:sz w:val="24"/>
          <w:szCs w:val="24"/>
          <w:shd w:val="clear" w:color="auto" w:fill="FFFFFF"/>
          <w:lang w:val="en-US"/>
        </w:rPr>
        <w:t xml:space="preserve"> de Maracay” as well in </w:t>
      </w:r>
      <w:proofErr w:type="spellStart"/>
      <w:r w:rsidRPr="00A74BE1">
        <w:rPr>
          <w:rStyle w:val="Textoennegrita"/>
          <w:rFonts w:ascii="Arial Narrow" w:hAnsi="Arial Narrow" w:cs="Arial"/>
          <w:i/>
          <w:iCs/>
          <w:sz w:val="24"/>
          <w:szCs w:val="24"/>
          <w:shd w:val="clear" w:color="auto" w:fill="FFFFFF"/>
          <w:lang w:val="en-US"/>
        </w:rPr>
        <w:t>Choroní</w:t>
      </w:r>
      <w:proofErr w:type="spellEnd"/>
      <w:r w:rsidRPr="00A74BE1">
        <w:rPr>
          <w:rStyle w:val="Textoennegrita"/>
          <w:rFonts w:ascii="Arial Narrow" w:hAnsi="Arial Narrow" w:cs="Arial"/>
          <w:i/>
          <w:iCs/>
          <w:sz w:val="24"/>
          <w:szCs w:val="24"/>
          <w:shd w:val="clear" w:color="auto" w:fill="FFFFFF"/>
          <w:lang w:val="en-US"/>
        </w:rPr>
        <w:t>, Venezuela.</w:t>
      </w:r>
      <w:proofErr w:type="gramEnd"/>
      <w:r w:rsidRPr="00A74BE1">
        <w:rPr>
          <w:rStyle w:val="Textoennegrita"/>
          <w:rFonts w:ascii="Arial Narrow" w:hAnsi="Arial Narrow" w:cs="Arial"/>
          <w:i/>
          <w:iCs/>
          <w:sz w:val="24"/>
          <w:szCs w:val="24"/>
          <w:shd w:val="clear" w:color="auto" w:fill="FFFFFF"/>
          <w:lang w:val="en-US"/>
        </w:rPr>
        <w:t xml:space="preserve"> The “Festival </w:t>
      </w:r>
      <w:proofErr w:type="spellStart"/>
      <w:r w:rsidRPr="00A74BE1">
        <w:rPr>
          <w:rStyle w:val="Textoennegrita"/>
          <w:rFonts w:ascii="Arial Narrow" w:hAnsi="Arial Narrow" w:cs="Arial"/>
          <w:i/>
          <w:iCs/>
          <w:sz w:val="24"/>
          <w:szCs w:val="24"/>
          <w:shd w:val="clear" w:color="auto" w:fill="FFFFFF"/>
          <w:lang w:val="en-US"/>
        </w:rPr>
        <w:t>Académico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Internacional</w:t>
      </w:r>
      <w:proofErr w:type="spellEnd"/>
      <w:r w:rsidRPr="00A74BE1">
        <w:rPr>
          <w:rStyle w:val="Textoennegrita"/>
          <w:rFonts w:ascii="Arial Narrow" w:hAnsi="Arial Narrow" w:cs="Arial"/>
          <w:i/>
          <w:iCs/>
          <w:sz w:val="24"/>
          <w:szCs w:val="24"/>
          <w:shd w:val="clear" w:color="auto" w:fill="FFFFFF"/>
          <w:lang w:val="en-US"/>
        </w:rPr>
        <w:t xml:space="preserve"> de </w:t>
      </w:r>
      <w:proofErr w:type="spellStart"/>
      <w:r w:rsidRPr="00A74BE1">
        <w:rPr>
          <w:rStyle w:val="Textoennegrita"/>
          <w:rFonts w:ascii="Arial Narrow" w:hAnsi="Arial Narrow" w:cs="Arial"/>
          <w:i/>
          <w:iCs/>
          <w:sz w:val="24"/>
          <w:szCs w:val="24"/>
          <w:shd w:val="clear" w:color="auto" w:fill="FFFFFF"/>
          <w:lang w:val="en-US"/>
        </w:rPr>
        <w:t>Guatire</w:t>
      </w:r>
      <w:proofErr w:type="spellEnd"/>
      <w:r w:rsidRPr="00A74BE1">
        <w:rPr>
          <w:rStyle w:val="Textoennegrita"/>
          <w:rFonts w:ascii="Arial Narrow" w:hAnsi="Arial Narrow" w:cs="Arial"/>
          <w:i/>
          <w:iCs/>
          <w:sz w:val="24"/>
          <w:szCs w:val="24"/>
          <w:shd w:val="clear" w:color="auto" w:fill="FFFFFF"/>
          <w:lang w:val="en-US"/>
        </w:rPr>
        <w:t xml:space="preserve">” in 2009 and in 2011 she participated in the “Festival de </w:t>
      </w:r>
      <w:proofErr w:type="spellStart"/>
      <w:r w:rsidRPr="00A74BE1">
        <w:rPr>
          <w:rStyle w:val="Textoennegrita"/>
          <w:rFonts w:ascii="Arial Narrow" w:hAnsi="Arial Narrow" w:cs="Arial"/>
          <w:i/>
          <w:iCs/>
          <w:sz w:val="24"/>
          <w:szCs w:val="24"/>
          <w:shd w:val="clear" w:color="auto" w:fill="FFFFFF"/>
          <w:lang w:val="en-US"/>
        </w:rPr>
        <w:t>Guitarras</w:t>
      </w:r>
      <w:proofErr w:type="spellEnd"/>
      <w:r w:rsidRPr="00A74BE1">
        <w:rPr>
          <w:rStyle w:val="Textoennegrita"/>
          <w:rFonts w:ascii="Arial Narrow" w:hAnsi="Arial Narrow" w:cs="Arial"/>
          <w:i/>
          <w:iCs/>
          <w:sz w:val="24"/>
          <w:szCs w:val="24"/>
          <w:shd w:val="clear" w:color="auto" w:fill="FFFFFF"/>
          <w:lang w:val="en-US"/>
        </w:rPr>
        <w:t xml:space="preserve"> </w:t>
      </w:r>
      <w:proofErr w:type="gramStart"/>
      <w:r w:rsidRPr="00A74BE1">
        <w:rPr>
          <w:rStyle w:val="Textoennegrita"/>
          <w:rFonts w:ascii="Arial Narrow" w:hAnsi="Arial Narrow" w:cs="Arial"/>
          <w:i/>
          <w:iCs/>
          <w:sz w:val="24"/>
          <w:szCs w:val="24"/>
          <w:shd w:val="clear" w:color="auto" w:fill="FFFFFF"/>
          <w:lang w:val="en-US"/>
        </w:rPr>
        <w:t>del</w:t>
      </w:r>
      <w:proofErr w:type="gram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Mundo</w:t>
      </w:r>
      <w:proofErr w:type="spellEnd"/>
      <w:r w:rsidRPr="00A74BE1">
        <w:rPr>
          <w:rStyle w:val="Textoennegrita"/>
          <w:rFonts w:ascii="Arial Narrow" w:hAnsi="Arial Narrow" w:cs="Arial"/>
          <w:i/>
          <w:iCs/>
          <w:sz w:val="24"/>
          <w:szCs w:val="24"/>
          <w:shd w:val="clear" w:color="auto" w:fill="FFFFFF"/>
          <w:lang w:val="en-US"/>
        </w:rPr>
        <w:t xml:space="preserve">” in Argentina. </w:t>
      </w:r>
      <w:proofErr w:type="gramStart"/>
      <w:r w:rsidRPr="00A74BE1">
        <w:rPr>
          <w:rStyle w:val="Textoennegrita"/>
          <w:rFonts w:ascii="Arial Narrow" w:hAnsi="Arial Narrow" w:cs="Arial"/>
          <w:i/>
          <w:iCs/>
          <w:sz w:val="24"/>
          <w:szCs w:val="24"/>
          <w:shd w:val="clear" w:color="auto" w:fill="FFFFFF"/>
          <w:lang w:val="en-US"/>
        </w:rPr>
        <w:t xml:space="preserve">“Festival </w:t>
      </w:r>
      <w:proofErr w:type="spellStart"/>
      <w:r w:rsidRPr="00A74BE1">
        <w:rPr>
          <w:rStyle w:val="Textoennegrita"/>
          <w:rFonts w:ascii="Arial Narrow" w:hAnsi="Arial Narrow" w:cs="Arial"/>
          <w:i/>
          <w:iCs/>
          <w:sz w:val="24"/>
          <w:szCs w:val="24"/>
          <w:shd w:val="clear" w:color="auto" w:fill="FFFFFF"/>
          <w:lang w:val="en-US"/>
        </w:rPr>
        <w:t>Internacional</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Guitarras</w:t>
      </w:r>
      <w:proofErr w:type="spellEnd"/>
      <w:r w:rsidRPr="00A74BE1">
        <w:rPr>
          <w:rStyle w:val="Textoennegrita"/>
          <w:rFonts w:ascii="Arial Narrow" w:hAnsi="Arial Narrow" w:cs="Arial"/>
          <w:i/>
          <w:iCs/>
          <w:sz w:val="24"/>
          <w:szCs w:val="24"/>
          <w:shd w:val="clear" w:color="auto" w:fill="FFFFFF"/>
          <w:lang w:val="en-US"/>
        </w:rPr>
        <w:t xml:space="preserve"> Latinas” in the city of Buenos Aires.</w:t>
      </w:r>
      <w:proofErr w:type="gram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Festivales</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proofErr w:type="gramStart"/>
      <w:r w:rsidRPr="00A74BE1">
        <w:rPr>
          <w:rStyle w:val="Textoennegrita"/>
          <w:rFonts w:ascii="Arial Narrow" w:hAnsi="Arial Narrow" w:cs="Arial"/>
          <w:i/>
          <w:iCs/>
          <w:sz w:val="24"/>
          <w:szCs w:val="24"/>
          <w:shd w:val="clear" w:color="auto" w:fill="FFFFFF"/>
          <w:lang w:val="en-US"/>
        </w:rPr>
        <w:t>Internacionales</w:t>
      </w:r>
      <w:proofErr w:type="spellEnd"/>
      <w:r w:rsidRPr="00A74BE1">
        <w:rPr>
          <w:rStyle w:val="Textoennegrita"/>
          <w:rFonts w:ascii="Arial Narrow" w:hAnsi="Arial Narrow" w:cs="Arial"/>
          <w:i/>
          <w:iCs/>
          <w:sz w:val="24"/>
          <w:szCs w:val="24"/>
          <w:shd w:val="clear" w:color="auto" w:fill="FFFFFF"/>
          <w:lang w:val="en-US"/>
        </w:rPr>
        <w:t xml:space="preserve">  FIGA</w:t>
      </w:r>
      <w:proofErr w:type="gramEnd"/>
      <w:r w:rsidRPr="00A74BE1">
        <w:rPr>
          <w:rStyle w:val="Textoennegrita"/>
          <w:rFonts w:ascii="Arial Narrow" w:hAnsi="Arial Narrow" w:cs="Arial"/>
          <w:i/>
          <w:iCs/>
          <w:sz w:val="24"/>
          <w:szCs w:val="24"/>
          <w:shd w:val="clear" w:color="auto" w:fill="FFFFFF"/>
          <w:lang w:val="en-US"/>
        </w:rPr>
        <w:t xml:space="preserve"> 2009, and 2015” in the city of Bolívar, Venezuela. In Valencia, and Carabobo with the Symphony Orchestra in August of 2015. She also performed the world premiere of </w:t>
      </w:r>
      <w:proofErr w:type="spellStart"/>
      <w:r w:rsidRPr="00A74BE1">
        <w:rPr>
          <w:rStyle w:val="Textoennegrita"/>
          <w:rFonts w:ascii="Arial Narrow" w:hAnsi="Arial Narrow" w:cs="Arial"/>
          <w:i/>
          <w:iCs/>
          <w:sz w:val="24"/>
          <w:szCs w:val="24"/>
          <w:shd w:val="clear" w:color="auto" w:fill="FFFFFF"/>
          <w:lang w:val="en-US"/>
        </w:rPr>
        <w:t>Concierto</w:t>
      </w:r>
      <w:proofErr w:type="spellEnd"/>
      <w:r w:rsidRPr="00A74BE1">
        <w:rPr>
          <w:rStyle w:val="Textoennegrita"/>
          <w:rFonts w:ascii="Arial Narrow" w:hAnsi="Arial Narrow" w:cs="Arial"/>
          <w:i/>
          <w:iCs/>
          <w:sz w:val="24"/>
          <w:szCs w:val="24"/>
          <w:shd w:val="clear" w:color="auto" w:fill="FFFFFF"/>
          <w:lang w:val="en-US"/>
        </w:rPr>
        <w:t xml:space="preserve"> No I for guitar and orchestra of the Brazilian composer </w:t>
      </w:r>
      <w:proofErr w:type="spellStart"/>
      <w:r w:rsidRPr="00A74BE1">
        <w:rPr>
          <w:rStyle w:val="Textoennegrita"/>
          <w:rFonts w:ascii="Arial Narrow" w:hAnsi="Arial Narrow" w:cs="Arial"/>
          <w:i/>
          <w:iCs/>
          <w:sz w:val="24"/>
          <w:szCs w:val="24"/>
          <w:shd w:val="clear" w:color="auto" w:fill="FFFFFF"/>
          <w:lang w:val="en-US"/>
        </w:rPr>
        <w:t>Aleh</w:t>
      </w:r>
      <w:proofErr w:type="spellEnd"/>
      <w:r w:rsidRPr="00A74BE1">
        <w:rPr>
          <w:rStyle w:val="Textoennegrita"/>
          <w:rFonts w:ascii="Arial Narrow" w:hAnsi="Arial Narrow" w:cs="Arial"/>
          <w:i/>
          <w:iCs/>
          <w:sz w:val="24"/>
          <w:szCs w:val="24"/>
          <w:shd w:val="clear" w:color="auto" w:fill="FFFFFF"/>
          <w:lang w:val="en-US"/>
        </w:rPr>
        <w:t xml:space="preserve"> Ferreira in the “ XVIII </w:t>
      </w:r>
      <w:proofErr w:type="spellStart"/>
      <w:r w:rsidRPr="00A74BE1">
        <w:rPr>
          <w:rStyle w:val="Textoennegrita"/>
          <w:rFonts w:ascii="Arial Narrow" w:hAnsi="Arial Narrow" w:cs="Arial"/>
          <w:i/>
          <w:iCs/>
          <w:sz w:val="24"/>
          <w:szCs w:val="24"/>
          <w:shd w:val="clear" w:color="auto" w:fill="FFFFFF"/>
          <w:lang w:val="en-US"/>
        </w:rPr>
        <w:t>Concurso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Internacional</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Alirio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Díaz</w:t>
      </w:r>
      <w:proofErr w:type="spellEnd"/>
      <w:r w:rsidRPr="00A74BE1">
        <w:rPr>
          <w:rStyle w:val="Textoennegrita"/>
          <w:rFonts w:ascii="Arial Narrow" w:hAnsi="Arial Narrow" w:cs="Arial"/>
          <w:i/>
          <w:iCs/>
          <w:sz w:val="24"/>
          <w:szCs w:val="24"/>
          <w:shd w:val="clear" w:color="auto" w:fill="FFFFFF"/>
          <w:lang w:val="en-US"/>
        </w:rPr>
        <w:t xml:space="preserve">” in which she received the </w:t>
      </w:r>
      <w:proofErr w:type="spellStart"/>
      <w:r w:rsidRPr="00A74BE1">
        <w:rPr>
          <w:rStyle w:val="Textoennegrita"/>
          <w:rFonts w:ascii="Arial Narrow" w:hAnsi="Arial Narrow" w:cs="Arial"/>
          <w:i/>
          <w:iCs/>
          <w:sz w:val="24"/>
          <w:szCs w:val="24"/>
          <w:shd w:val="clear" w:color="auto" w:fill="FFFFFF"/>
          <w:lang w:val="en-US"/>
        </w:rPr>
        <w:t>condecoration</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Orden</w:t>
      </w:r>
      <w:proofErr w:type="spellEnd"/>
      <w:r w:rsidRPr="00A74BE1">
        <w:rPr>
          <w:rStyle w:val="Textoennegrita"/>
          <w:rFonts w:ascii="Arial Narrow" w:hAnsi="Arial Narrow" w:cs="Arial"/>
          <w:i/>
          <w:iCs/>
          <w:sz w:val="24"/>
          <w:szCs w:val="24"/>
          <w:shd w:val="clear" w:color="auto" w:fill="FFFFFF"/>
          <w:lang w:val="en-US"/>
        </w:rPr>
        <w:t xml:space="preserve"> Maestro </w:t>
      </w:r>
      <w:proofErr w:type="spellStart"/>
      <w:r w:rsidRPr="00A74BE1">
        <w:rPr>
          <w:rStyle w:val="Textoennegrita"/>
          <w:rFonts w:ascii="Arial Narrow" w:hAnsi="Arial Narrow" w:cs="Arial"/>
          <w:i/>
          <w:iCs/>
          <w:sz w:val="24"/>
          <w:szCs w:val="24"/>
          <w:shd w:val="clear" w:color="auto" w:fill="FFFFFF"/>
          <w:lang w:val="en-US"/>
        </w:rPr>
        <w:t>Alirio</w:t>
      </w:r>
      <w:proofErr w:type="spellEnd"/>
      <w:r w:rsidRPr="00A74BE1">
        <w:rPr>
          <w:rStyle w:val="Textoennegrita"/>
          <w:rFonts w:ascii="Arial Narrow" w:hAnsi="Arial Narrow" w:cs="Arial"/>
          <w:i/>
          <w:iCs/>
          <w:sz w:val="24"/>
          <w:szCs w:val="24"/>
          <w:shd w:val="clear" w:color="auto" w:fill="FFFFFF"/>
          <w:lang w:val="en-US"/>
        </w:rPr>
        <w:t xml:space="preserve"> </w:t>
      </w:r>
      <w:proofErr w:type="spellStart"/>
      <w:r w:rsidRPr="00A74BE1">
        <w:rPr>
          <w:rStyle w:val="Textoennegrita"/>
          <w:rFonts w:ascii="Arial Narrow" w:hAnsi="Arial Narrow" w:cs="Arial"/>
          <w:i/>
          <w:iCs/>
          <w:sz w:val="24"/>
          <w:szCs w:val="24"/>
          <w:shd w:val="clear" w:color="auto" w:fill="FFFFFF"/>
          <w:lang w:val="en-US"/>
        </w:rPr>
        <w:t>Díaz</w:t>
      </w:r>
      <w:proofErr w:type="spellEnd"/>
      <w:r w:rsidRPr="00A74BE1">
        <w:rPr>
          <w:rStyle w:val="Textoennegrita"/>
          <w:rFonts w:ascii="Arial Narrow" w:hAnsi="Arial Narrow" w:cs="Arial"/>
          <w:i/>
          <w:iCs/>
          <w:sz w:val="24"/>
          <w:szCs w:val="24"/>
          <w:shd w:val="clear" w:color="auto" w:fill="FFFFFF"/>
          <w:lang w:val="en-US"/>
        </w:rPr>
        <w:t xml:space="preserve"> in his unique class”</w:t>
      </w:r>
    </w:p>
    <w:p w:rsidR="00DB6C7D" w:rsidRPr="00A74BE1" w:rsidRDefault="00DB6C7D" w:rsidP="00DB6C7D">
      <w:pPr>
        <w:jc w:val="center"/>
        <w:rPr>
          <w:rFonts w:ascii="Arial Narrow" w:hAnsi="Arial Narrow" w:cs="Andalus"/>
          <w:color w:val="000000"/>
          <w:sz w:val="24"/>
          <w:szCs w:val="24"/>
          <w:shd w:val="clear" w:color="auto" w:fill="FFFFFF"/>
          <w:lang w:val="en-US"/>
        </w:rPr>
      </w:pPr>
    </w:p>
    <w:p w:rsidR="00DB6C7D" w:rsidRPr="00DB6C7D" w:rsidRDefault="00DB6C7D" w:rsidP="00DB6C7D">
      <w:pPr>
        <w:jc w:val="center"/>
        <w:rPr>
          <w:rFonts w:ascii="Arial Narrow" w:hAnsi="Arial Narrow" w:cs="Andalus"/>
          <w:b/>
          <w:color w:val="000000"/>
          <w:sz w:val="28"/>
          <w:szCs w:val="28"/>
          <w:u w:val="single"/>
          <w:shd w:val="clear" w:color="auto" w:fill="FFFFFF"/>
          <w:lang w:val="en-US"/>
        </w:rPr>
      </w:pPr>
      <w:r w:rsidRPr="00DB6C7D">
        <w:rPr>
          <w:rFonts w:ascii="Arial Narrow" w:hAnsi="Arial Narrow" w:cs="Andalus"/>
          <w:b/>
          <w:color w:val="000000"/>
          <w:sz w:val="28"/>
          <w:szCs w:val="28"/>
          <w:u w:val="single"/>
          <w:shd w:val="clear" w:color="auto" w:fill="FFFFFF"/>
          <w:lang w:val="en-US"/>
        </w:rPr>
        <w:lastRenderedPageBreak/>
        <w:t>CONCERT PROGRAM</w:t>
      </w:r>
    </w:p>
    <w:p w:rsidR="00DB6C7D" w:rsidRPr="004A5936" w:rsidRDefault="00DB6C7D" w:rsidP="00DB6C7D">
      <w:pPr>
        <w:jc w:val="center"/>
        <w:rPr>
          <w:rFonts w:ascii="Arial Narrow" w:hAnsi="Arial Narrow" w:cs="Andalus"/>
          <w:color w:val="000000"/>
          <w:shd w:val="clear" w:color="auto" w:fill="FFFFFF"/>
          <w:lang w:val="en-US"/>
        </w:rPr>
      </w:pPr>
    </w:p>
    <w:p w:rsidR="00DB6C7D" w:rsidRPr="003C6A0D" w:rsidRDefault="00DB6C7D" w:rsidP="00DB6C7D">
      <w:pPr>
        <w:jc w:val="center"/>
        <w:rPr>
          <w:rFonts w:ascii="Arial Narrow" w:hAnsi="Arial Narrow" w:cs="Andalus"/>
          <w:b/>
          <w:color w:val="000000"/>
          <w:sz w:val="28"/>
          <w:szCs w:val="28"/>
          <w:shd w:val="clear" w:color="auto" w:fill="FFFFFF"/>
          <w:lang w:val="en-US"/>
        </w:rPr>
      </w:pPr>
      <w:r w:rsidRPr="003C6A0D">
        <w:rPr>
          <w:rFonts w:ascii="Arial Narrow" w:hAnsi="Arial Narrow" w:cs="Andalus"/>
          <w:b/>
          <w:color w:val="000000"/>
          <w:sz w:val="28"/>
          <w:szCs w:val="28"/>
          <w:shd w:val="clear" w:color="auto" w:fill="FFFFFF"/>
          <w:lang w:val="en-US"/>
        </w:rPr>
        <w:t xml:space="preserve">Classical Guitar Marina </w:t>
      </w:r>
      <w:proofErr w:type="spellStart"/>
      <w:r w:rsidRPr="003C6A0D">
        <w:rPr>
          <w:rFonts w:ascii="Arial Narrow" w:hAnsi="Arial Narrow" w:cs="Andalus"/>
          <w:b/>
          <w:color w:val="000000"/>
          <w:sz w:val="28"/>
          <w:szCs w:val="28"/>
          <w:shd w:val="clear" w:color="auto" w:fill="FFFFFF"/>
          <w:lang w:val="en-US"/>
        </w:rPr>
        <w:t>Parilli</w:t>
      </w:r>
      <w:proofErr w:type="spellEnd"/>
    </w:p>
    <w:p w:rsidR="00DB6C7D" w:rsidRPr="003C6A0D" w:rsidRDefault="00DB6C7D" w:rsidP="00DB6C7D">
      <w:pPr>
        <w:rPr>
          <w:rFonts w:ascii="Arial Narrow" w:hAnsi="Arial Narrow" w:cs="Andalus"/>
          <w:b/>
          <w:color w:val="000000"/>
          <w:sz w:val="24"/>
          <w:szCs w:val="24"/>
          <w:shd w:val="clear" w:color="auto" w:fill="FFFFFF"/>
          <w:lang w:val="en-US"/>
        </w:rPr>
      </w:pPr>
    </w:p>
    <w:p w:rsidR="00DB6C7D" w:rsidRPr="002A4C91" w:rsidRDefault="00DB6C7D" w:rsidP="00DB6C7D">
      <w:pPr>
        <w:pStyle w:val="Default"/>
        <w:rPr>
          <w:rFonts w:ascii="Arial Narrow" w:hAnsi="Arial Narrow" w:cs="Andalus"/>
          <w:sz w:val="28"/>
          <w:szCs w:val="28"/>
        </w:rPr>
      </w:pPr>
      <w:r w:rsidRPr="002A4C91">
        <w:rPr>
          <w:rFonts w:ascii="Arial Narrow" w:hAnsi="Arial Narrow" w:cs="Andalus"/>
          <w:sz w:val="28"/>
          <w:szCs w:val="28"/>
        </w:rPr>
        <w:t>-</w:t>
      </w:r>
      <w:r>
        <w:rPr>
          <w:rFonts w:ascii="Arial Narrow" w:hAnsi="Arial Narrow" w:cs="Andalus"/>
          <w:sz w:val="28"/>
          <w:szCs w:val="28"/>
        </w:rPr>
        <w:t xml:space="preserve"> </w:t>
      </w:r>
      <w:r w:rsidRPr="002A4C91">
        <w:rPr>
          <w:rFonts w:ascii="Arial Narrow" w:hAnsi="Arial Narrow" w:cs="Andalus"/>
          <w:sz w:val="28"/>
          <w:szCs w:val="28"/>
        </w:rPr>
        <w:t>El testamento de Amelia (Canción catalana). . . . . . . . . . .</w:t>
      </w:r>
      <w:r>
        <w:rPr>
          <w:rFonts w:ascii="Arial Narrow" w:hAnsi="Arial Narrow" w:cs="Andalus"/>
          <w:sz w:val="28"/>
          <w:szCs w:val="28"/>
        </w:rPr>
        <w:t xml:space="preserve"> . . . . . . . . . . . . . . . . . . .  </w:t>
      </w:r>
      <w:r w:rsidRPr="002A4C91">
        <w:rPr>
          <w:rFonts w:ascii="Arial Narrow" w:hAnsi="Arial Narrow" w:cs="Andalus"/>
          <w:sz w:val="28"/>
          <w:szCs w:val="28"/>
        </w:rPr>
        <w:t xml:space="preserve">Miguel </w:t>
      </w:r>
      <w:proofErr w:type="spellStart"/>
      <w:r w:rsidRPr="002A4C91">
        <w:rPr>
          <w:rFonts w:ascii="Arial Narrow" w:hAnsi="Arial Narrow" w:cs="Andalus"/>
          <w:sz w:val="28"/>
          <w:szCs w:val="28"/>
        </w:rPr>
        <w:t>llovet</w:t>
      </w:r>
      <w:proofErr w:type="spellEnd"/>
    </w:p>
    <w:p w:rsidR="00DB6C7D" w:rsidRPr="002A4C91" w:rsidRDefault="00DB6C7D" w:rsidP="00DB6C7D">
      <w:pPr>
        <w:pStyle w:val="Default"/>
        <w:rPr>
          <w:rFonts w:ascii="Arial Narrow" w:hAnsi="Arial Narrow" w:cs="Andalus"/>
        </w:rPr>
      </w:pPr>
      <w:r w:rsidRPr="002A4C91">
        <w:rPr>
          <w:rFonts w:ascii="Arial Narrow" w:hAnsi="Arial Narrow" w:cs="Andalus"/>
          <w:sz w:val="28"/>
          <w:szCs w:val="28"/>
        </w:rPr>
        <w:t xml:space="preserve">- Capricho árabe. . . . . . . . . . . . . . . . . . . . . . . . . . . . . </w:t>
      </w:r>
      <w:r>
        <w:rPr>
          <w:rFonts w:ascii="Arial Narrow" w:hAnsi="Arial Narrow" w:cs="Andalus"/>
          <w:sz w:val="28"/>
          <w:szCs w:val="28"/>
        </w:rPr>
        <w:t>. . . . . . . . . . . . . . . . . . . .</w:t>
      </w:r>
      <w:r w:rsidRPr="002A4C91">
        <w:rPr>
          <w:rFonts w:ascii="Arial Narrow" w:hAnsi="Arial Narrow" w:cs="Andalus"/>
          <w:sz w:val="28"/>
          <w:szCs w:val="28"/>
        </w:rPr>
        <w:t xml:space="preserve">Francisco </w:t>
      </w:r>
      <w:proofErr w:type="spellStart"/>
      <w:r w:rsidRPr="002A4C91">
        <w:rPr>
          <w:rFonts w:ascii="Arial Narrow" w:hAnsi="Arial Narrow" w:cs="Andalus"/>
          <w:sz w:val="28"/>
          <w:szCs w:val="28"/>
        </w:rPr>
        <w:t>Tárrega</w:t>
      </w:r>
      <w:proofErr w:type="spellEnd"/>
    </w:p>
    <w:p w:rsidR="00DB6C7D" w:rsidRPr="002A4C91" w:rsidRDefault="00DB6C7D" w:rsidP="00DB6C7D">
      <w:pPr>
        <w:pStyle w:val="Default"/>
        <w:rPr>
          <w:rFonts w:ascii="Arial Narrow" w:hAnsi="Arial Narrow" w:cs="Andalus"/>
        </w:rPr>
      </w:pPr>
      <w:r w:rsidRPr="002A4C91">
        <w:rPr>
          <w:rFonts w:ascii="Arial Narrow" w:hAnsi="Arial Narrow" w:cs="Andalus"/>
          <w:sz w:val="28"/>
          <w:szCs w:val="28"/>
        </w:rPr>
        <w:t xml:space="preserve">- Asturias. . . . . . . . . . . . . . . . . . . . . . </w:t>
      </w:r>
      <w:r>
        <w:rPr>
          <w:rFonts w:ascii="Arial Narrow" w:hAnsi="Arial Narrow" w:cs="Andalus"/>
          <w:sz w:val="28"/>
          <w:szCs w:val="28"/>
        </w:rPr>
        <w:t xml:space="preserve">. . . . . . . . . . . . . . . . . . . . </w:t>
      </w:r>
      <w:r w:rsidRPr="002A4C91">
        <w:rPr>
          <w:rFonts w:ascii="Arial Narrow" w:hAnsi="Arial Narrow" w:cs="Andalus"/>
          <w:sz w:val="28"/>
          <w:szCs w:val="28"/>
        </w:rPr>
        <w:t xml:space="preserve">Isaac </w:t>
      </w:r>
      <w:proofErr w:type="spellStart"/>
      <w:r w:rsidRPr="002A4C91">
        <w:rPr>
          <w:rFonts w:ascii="Arial Narrow" w:hAnsi="Arial Narrow" w:cs="Andalus"/>
          <w:sz w:val="28"/>
          <w:szCs w:val="28"/>
        </w:rPr>
        <w:t>Albèniz</w:t>
      </w:r>
      <w:proofErr w:type="spellEnd"/>
      <w:r w:rsidRPr="002A4C91">
        <w:rPr>
          <w:rFonts w:ascii="Arial Narrow" w:hAnsi="Arial Narrow" w:cs="Andalus"/>
          <w:sz w:val="28"/>
          <w:szCs w:val="28"/>
        </w:rPr>
        <w:t xml:space="preserve"> (Revisión </w:t>
      </w:r>
      <w:proofErr w:type="spellStart"/>
      <w:r w:rsidRPr="002A4C91">
        <w:rPr>
          <w:rFonts w:ascii="Arial Narrow" w:hAnsi="Arial Narrow" w:cs="Andalus"/>
          <w:sz w:val="28"/>
          <w:szCs w:val="28"/>
        </w:rPr>
        <w:t>Alirio</w:t>
      </w:r>
      <w:proofErr w:type="spellEnd"/>
      <w:r w:rsidRPr="002A4C91">
        <w:rPr>
          <w:rFonts w:ascii="Arial Narrow" w:hAnsi="Arial Narrow" w:cs="Andalus"/>
          <w:sz w:val="28"/>
          <w:szCs w:val="28"/>
        </w:rPr>
        <w:t xml:space="preserve"> Díaz)</w:t>
      </w:r>
    </w:p>
    <w:p w:rsidR="00DB6C7D" w:rsidRDefault="00DB6C7D" w:rsidP="00DB6C7D">
      <w:pPr>
        <w:rPr>
          <w:rFonts w:ascii="Arial Narrow" w:hAnsi="Arial Narrow" w:cs="Andalus"/>
          <w:sz w:val="28"/>
          <w:szCs w:val="28"/>
        </w:rPr>
      </w:pPr>
      <w:r>
        <w:rPr>
          <w:rFonts w:ascii="Arial Narrow" w:hAnsi="Arial Narrow" w:cs="Andalus"/>
          <w:sz w:val="28"/>
          <w:szCs w:val="28"/>
        </w:rPr>
        <w:t xml:space="preserve">- Adagio  (Homenaje a Johann </w:t>
      </w:r>
      <w:proofErr w:type="spellStart"/>
      <w:r>
        <w:rPr>
          <w:rFonts w:ascii="Arial Narrow" w:hAnsi="Arial Narrow" w:cs="Andalus"/>
          <w:sz w:val="28"/>
          <w:szCs w:val="28"/>
        </w:rPr>
        <w:t>Sebastian</w:t>
      </w:r>
      <w:proofErr w:type="spellEnd"/>
      <w:r>
        <w:rPr>
          <w:rFonts w:ascii="Arial Narrow" w:hAnsi="Arial Narrow" w:cs="Andalus"/>
          <w:sz w:val="28"/>
          <w:szCs w:val="28"/>
        </w:rPr>
        <w:t xml:space="preserve"> Bach). . . . . . . . . . . . . . . . . . . . . . . . . . . - Gerard </w:t>
      </w:r>
      <w:proofErr w:type="spellStart"/>
      <w:r>
        <w:rPr>
          <w:rFonts w:ascii="Arial Narrow" w:hAnsi="Arial Narrow" w:cs="Andalus"/>
          <w:sz w:val="28"/>
          <w:szCs w:val="28"/>
        </w:rPr>
        <w:t>Drozd</w:t>
      </w:r>
      <w:proofErr w:type="spellEnd"/>
    </w:p>
    <w:p w:rsidR="00DB6C7D" w:rsidRPr="002A4C91" w:rsidRDefault="00DB6C7D" w:rsidP="00DB6C7D">
      <w:pPr>
        <w:rPr>
          <w:rFonts w:ascii="Arial Narrow" w:hAnsi="Arial Narrow" w:cs="Andalus"/>
          <w:sz w:val="28"/>
          <w:szCs w:val="28"/>
        </w:rPr>
      </w:pPr>
      <w:r>
        <w:rPr>
          <w:rFonts w:ascii="Arial Narrow" w:hAnsi="Arial Narrow" w:cs="Andalus"/>
          <w:sz w:val="28"/>
          <w:szCs w:val="28"/>
        </w:rPr>
        <w:t>- Fantasía. . . . . . . . . . . . . . . . . . . . . . . . . . . .</w:t>
      </w:r>
      <w:r w:rsidRPr="002A4C91">
        <w:rPr>
          <w:rFonts w:ascii="Arial Narrow" w:hAnsi="Arial Narrow" w:cs="Andalus"/>
          <w:sz w:val="28"/>
          <w:szCs w:val="28"/>
        </w:rPr>
        <w:t xml:space="preserve"> </w:t>
      </w:r>
      <w:r>
        <w:rPr>
          <w:rFonts w:ascii="Arial Narrow" w:hAnsi="Arial Narrow" w:cs="Andalus"/>
          <w:sz w:val="28"/>
          <w:szCs w:val="28"/>
        </w:rPr>
        <w:t xml:space="preserve">. . </w:t>
      </w:r>
      <w:r w:rsidRPr="002A4C91">
        <w:rPr>
          <w:rFonts w:ascii="Arial Narrow" w:hAnsi="Arial Narrow" w:cs="Andalus"/>
          <w:sz w:val="28"/>
          <w:szCs w:val="28"/>
        </w:rPr>
        <w:t xml:space="preserve">Alonso </w:t>
      </w:r>
      <w:proofErr w:type="spellStart"/>
      <w:r w:rsidRPr="002A4C91">
        <w:rPr>
          <w:rFonts w:ascii="Arial Narrow" w:hAnsi="Arial Narrow" w:cs="Andalus"/>
          <w:sz w:val="28"/>
          <w:szCs w:val="28"/>
        </w:rPr>
        <w:t>Mudarra</w:t>
      </w:r>
      <w:proofErr w:type="spellEnd"/>
      <w:r w:rsidRPr="002A4C91">
        <w:rPr>
          <w:rFonts w:ascii="Arial Narrow" w:hAnsi="Arial Narrow" w:cs="Andalus"/>
          <w:sz w:val="28"/>
          <w:szCs w:val="28"/>
        </w:rPr>
        <w:t xml:space="preserve"> (</w:t>
      </w:r>
      <w:proofErr w:type="spellStart"/>
      <w:r w:rsidRPr="002A4C91">
        <w:rPr>
          <w:rFonts w:ascii="Arial Narrow" w:hAnsi="Arial Narrow" w:cs="Andalus"/>
          <w:sz w:val="28"/>
          <w:szCs w:val="28"/>
        </w:rPr>
        <w:t>Arreg</w:t>
      </w:r>
      <w:proofErr w:type="spellEnd"/>
      <w:r w:rsidRPr="002A4C91">
        <w:rPr>
          <w:rFonts w:ascii="Arial Narrow" w:hAnsi="Arial Narrow" w:cs="Andalus"/>
          <w:sz w:val="28"/>
          <w:szCs w:val="28"/>
        </w:rPr>
        <w:t xml:space="preserve">. y Digitación: </w:t>
      </w:r>
      <w:proofErr w:type="spellStart"/>
      <w:r w:rsidRPr="002A4C91">
        <w:rPr>
          <w:rFonts w:ascii="Arial Narrow" w:hAnsi="Arial Narrow" w:cs="Andalus"/>
          <w:sz w:val="28"/>
          <w:szCs w:val="28"/>
        </w:rPr>
        <w:t>Alirio</w:t>
      </w:r>
      <w:proofErr w:type="spellEnd"/>
      <w:r w:rsidRPr="002A4C91">
        <w:rPr>
          <w:rFonts w:ascii="Arial Narrow" w:hAnsi="Arial Narrow" w:cs="Andalus"/>
          <w:sz w:val="28"/>
          <w:szCs w:val="28"/>
        </w:rPr>
        <w:t xml:space="preserve"> Díaz)</w:t>
      </w:r>
    </w:p>
    <w:p w:rsidR="00DB6C7D" w:rsidRPr="003A4FDC" w:rsidRDefault="00DB6C7D" w:rsidP="00DB6C7D">
      <w:pPr>
        <w:pStyle w:val="Default"/>
        <w:rPr>
          <w:rFonts w:ascii="Arial Narrow" w:hAnsi="Arial Narrow" w:cs="Andalus"/>
          <w:sz w:val="28"/>
          <w:szCs w:val="28"/>
        </w:rPr>
      </w:pPr>
      <w:r>
        <w:rPr>
          <w:rFonts w:ascii="Arial Narrow" w:hAnsi="Arial Narrow" w:cs="Andalus"/>
          <w:sz w:val="28"/>
          <w:szCs w:val="28"/>
        </w:rPr>
        <w:t>Piezas venezolanas</w:t>
      </w:r>
      <w:r w:rsidRPr="002A4C91">
        <w:rPr>
          <w:rFonts w:ascii="Arial Narrow" w:hAnsi="Arial Narrow" w:cs="Andalus"/>
          <w:sz w:val="28"/>
          <w:szCs w:val="28"/>
        </w:rPr>
        <w:t xml:space="preserve"> (</w:t>
      </w:r>
      <w:r w:rsidRPr="002A4C91">
        <w:rPr>
          <w:rFonts w:ascii="Arial Narrow" w:hAnsi="Arial Narrow" w:cs="Andalus"/>
          <w:sz w:val="28"/>
          <w:szCs w:val="28"/>
          <w:lang w:val="es-ES"/>
        </w:rPr>
        <w:t xml:space="preserve">armonización y revisión para guitarra </w:t>
      </w:r>
      <w:proofErr w:type="spellStart"/>
      <w:r w:rsidRPr="002A4C91">
        <w:rPr>
          <w:rFonts w:ascii="Arial Narrow" w:hAnsi="Arial Narrow" w:cs="Andalus"/>
          <w:sz w:val="28"/>
          <w:szCs w:val="28"/>
          <w:lang w:val="es-ES"/>
        </w:rPr>
        <w:t>Alirio</w:t>
      </w:r>
      <w:proofErr w:type="spellEnd"/>
      <w:r w:rsidRPr="002A4C91">
        <w:rPr>
          <w:rFonts w:ascii="Arial Narrow" w:hAnsi="Arial Narrow" w:cs="Andalus"/>
          <w:sz w:val="28"/>
          <w:szCs w:val="28"/>
          <w:lang w:val="es-ES"/>
        </w:rPr>
        <w:t xml:space="preserve"> Díaz):</w:t>
      </w:r>
    </w:p>
    <w:p w:rsidR="00DB6C7D" w:rsidRDefault="00DB6C7D" w:rsidP="00DB6C7D">
      <w:pPr>
        <w:pStyle w:val="Default"/>
        <w:rPr>
          <w:rFonts w:ascii="Arial Narrow" w:hAnsi="Arial Narrow" w:cs="Andalus"/>
          <w:sz w:val="28"/>
          <w:szCs w:val="28"/>
        </w:rPr>
      </w:pPr>
    </w:p>
    <w:p w:rsidR="00DB6C7D" w:rsidRPr="002A4C91" w:rsidRDefault="00DB6C7D" w:rsidP="00DB6C7D">
      <w:pPr>
        <w:pStyle w:val="Default"/>
        <w:rPr>
          <w:rFonts w:ascii="Arial Narrow" w:hAnsi="Arial Narrow" w:cs="Andalus"/>
          <w:sz w:val="28"/>
          <w:szCs w:val="28"/>
        </w:rPr>
      </w:pPr>
      <w:r w:rsidRPr="002A4C91">
        <w:rPr>
          <w:rFonts w:ascii="Arial Narrow" w:hAnsi="Arial Narrow" w:cs="Andalus"/>
          <w:sz w:val="28"/>
          <w:szCs w:val="28"/>
        </w:rPr>
        <w:t xml:space="preserve">- Como llora una estrella. . . . . . . . . . . . . . . . . . . . . . . . . . </w:t>
      </w:r>
      <w:r>
        <w:rPr>
          <w:rFonts w:ascii="Arial Narrow" w:hAnsi="Arial Narrow" w:cs="Andalus"/>
          <w:sz w:val="28"/>
          <w:szCs w:val="28"/>
        </w:rPr>
        <w:t xml:space="preserve">. . . . . . . . . . . . . . . . . . . </w:t>
      </w:r>
      <w:r w:rsidRPr="002A4C91">
        <w:rPr>
          <w:rFonts w:ascii="Arial Narrow" w:hAnsi="Arial Narrow" w:cs="Andalus"/>
          <w:sz w:val="28"/>
          <w:szCs w:val="28"/>
        </w:rPr>
        <w:t>Antonio Carrillo</w:t>
      </w:r>
    </w:p>
    <w:p w:rsidR="00DB6C7D" w:rsidRDefault="00DB6C7D" w:rsidP="00DB6C7D">
      <w:pPr>
        <w:pStyle w:val="Default"/>
        <w:rPr>
          <w:rFonts w:ascii="Arial Narrow" w:hAnsi="Arial Narrow" w:cs="Andalus"/>
          <w:sz w:val="28"/>
          <w:szCs w:val="28"/>
        </w:rPr>
      </w:pPr>
      <w:r w:rsidRPr="002A4C91">
        <w:rPr>
          <w:rFonts w:ascii="Arial Narrow" w:hAnsi="Arial Narrow" w:cs="Andalus"/>
          <w:sz w:val="28"/>
          <w:szCs w:val="28"/>
        </w:rPr>
        <w:t>-</w:t>
      </w:r>
      <w:r>
        <w:rPr>
          <w:rFonts w:ascii="Arial Narrow" w:hAnsi="Arial Narrow" w:cs="Andalus"/>
          <w:sz w:val="28"/>
          <w:szCs w:val="28"/>
        </w:rPr>
        <w:t xml:space="preserve"> Dos valses venezolanos: Angostura y</w:t>
      </w:r>
      <w:r w:rsidRPr="002A4C91">
        <w:rPr>
          <w:rFonts w:ascii="Arial Narrow" w:hAnsi="Arial Narrow" w:cs="Andalus"/>
          <w:sz w:val="28"/>
          <w:szCs w:val="28"/>
        </w:rPr>
        <w:t xml:space="preserve"> Natalia. . . . . . . . . . . . . . . . . . . . .</w:t>
      </w:r>
      <w:r>
        <w:rPr>
          <w:rFonts w:ascii="Arial Narrow" w:hAnsi="Arial Narrow" w:cs="Andalus"/>
          <w:sz w:val="28"/>
          <w:szCs w:val="28"/>
        </w:rPr>
        <w:t xml:space="preserve"> . . . . . . . . . . . . . . . . . . </w:t>
      </w:r>
    </w:p>
    <w:p w:rsidR="00DB6C7D" w:rsidRPr="002A4C91" w:rsidRDefault="00DB6C7D" w:rsidP="00DB6C7D">
      <w:pPr>
        <w:pStyle w:val="Default"/>
        <w:rPr>
          <w:rFonts w:ascii="Arial Narrow" w:hAnsi="Arial Narrow" w:cs="Andalus"/>
          <w:sz w:val="28"/>
          <w:szCs w:val="28"/>
        </w:rPr>
      </w:pPr>
      <w:r w:rsidRPr="002A4C91">
        <w:rPr>
          <w:rFonts w:ascii="Arial Narrow" w:hAnsi="Arial Narrow" w:cs="Andalus"/>
          <w:sz w:val="28"/>
          <w:szCs w:val="28"/>
        </w:rPr>
        <w:t>-</w:t>
      </w:r>
      <w:r>
        <w:rPr>
          <w:rFonts w:ascii="Arial Narrow" w:hAnsi="Arial Narrow" w:cs="Andalus"/>
          <w:sz w:val="28"/>
          <w:szCs w:val="28"/>
        </w:rPr>
        <w:t xml:space="preserve"> Pasaje </w:t>
      </w:r>
      <w:proofErr w:type="spellStart"/>
      <w:r>
        <w:rPr>
          <w:rFonts w:ascii="Arial Narrow" w:hAnsi="Arial Narrow" w:cs="Andalus"/>
          <w:sz w:val="28"/>
          <w:szCs w:val="28"/>
        </w:rPr>
        <w:t>Arague</w:t>
      </w:r>
      <w:r w:rsidRPr="002F0C76">
        <w:rPr>
          <w:rFonts w:ascii="Arial Narrow" w:hAnsi="Arial Narrow" w:cs="Andalus"/>
          <w:sz w:val="28"/>
          <w:szCs w:val="28"/>
        </w:rPr>
        <w:t>ño</w:t>
      </w:r>
      <w:proofErr w:type="spellEnd"/>
      <w:r w:rsidRPr="002F0C76">
        <w:rPr>
          <w:rFonts w:ascii="Arial Narrow" w:hAnsi="Arial Narrow" w:cs="Andalus"/>
          <w:sz w:val="28"/>
          <w:szCs w:val="28"/>
        </w:rPr>
        <w:t xml:space="preserve"> y </w:t>
      </w:r>
      <w:r>
        <w:rPr>
          <w:rFonts w:ascii="Arial Narrow" w:hAnsi="Arial Narrow" w:cs="Andalus"/>
          <w:sz w:val="28"/>
          <w:szCs w:val="28"/>
        </w:rPr>
        <w:t xml:space="preserve">Petronila. . . . . . . . . . . . . . . . . . . . . . . . . . . . . . </w:t>
      </w:r>
      <w:r w:rsidRPr="002A4C91">
        <w:rPr>
          <w:rFonts w:ascii="Arial Narrow" w:hAnsi="Arial Narrow" w:cs="Andalus"/>
          <w:sz w:val="28"/>
          <w:szCs w:val="28"/>
        </w:rPr>
        <w:t>Antonio Lauro (Rev. A. Díaz)</w:t>
      </w:r>
    </w:p>
    <w:p w:rsidR="00DB6C7D" w:rsidRPr="002A4C91" w:rsidRDefault="00DB6C7D" w:rsidP="00DB6C7D">
      <w:pPr>
        <w:pStyle w:val="Default"/>
        <w:rPr>
          <w:rFonts w:ascii="Arial Narrow" w:hAnsi="Arial Narrow" w:cs="Andalus"/>
          <w:sz w:val="28"/>
          <w:szCs w:val="28"/>
          <w:lang w:val="es-ES"/>
        </w:rPr>
      </w:pPr>
      <w:r w:rsidRPr="002A4C91">
        <w:rPr>
          <w:rFonts w:ascii="Arial Narrow" w:hAnsi="Arial Narrow" w:cs="Andalus"/>
          <w:sz w:val="28"/>
          <w:szCs w:val="28"/>
        </w:rPr>
        <w:t xml:space="preserve">- Así te </w:t>
      </w:r>
      <w:proofErr w:type="spellStart"/>
      <w:r w:rsidRPr="002A4C91">
        <w:rPr>
          <w:rFonts w:ascii="Arial Narrow" w:hAnsi="Arial Narrow" w:cs="Andalus"/>
          <w:sz w:val="28"/>
          <w:szCs w:val="28"/>
        </w:rPr>
        <w:t>soñ</w:t>
      </w:r>
      <w:proofErr w:type="spellEnd"/>
      <w:r w:rsidRPr="002A4C91">
        <w:rPr>
          <w:rFonts w:ascii="Arial Narrow" w:hAnsi="Arial Narrow" w:cs="Andalus"/>
          <w:sz w:val="28"/>
          <w:szCs w:val="28"/>
          <w:lang w:val="es-ES"/>
        </w:rPr>
        <w:t>é. . . . . . . . . . . . . . . . . . . . . . . . . . . . . . . .</w:t>
      </w:r>
      <w:r>
        <w:rPr>
          <w:rFonts w:ascii="Arial Narrow" w:hAnsi="Arial Narrow" w:cs="Andalus"/>
          <w:sz w:val="28"/>
          <w:szCs w:val="28"/>
          <w:lang w:val="es-ES"/>
        </w:rPr>
        <w:t xml:space="preserve"> . . . . . . . . . . . . . . . . . . .</w:t>
      </w:r>
      <w:r w:rsidRPr="002A4C91">
        <w:rPr>
          <w:rFonts w:ascii="Arial Narrow" w:hAnsi="Arial Narrow" w:cs="Andalus"/>
          <w:sz w:val="28"/>
          <w:szCs w:val="28"/>
          <w:lang w:val="es-ES"/>
        </w:rPr>
        <w:t xml:space="preserve">Rafael Miguel López </w:t>
      </w:r>
    </w:p>
    <w:p w:rsidR="00DB6C7D" w:rsidRPr="002A4C91" w:rsidRDefault="00DB6C7D" w:rsidP="00DB6C7D">
      <w:pPr>
        <w:pStyle w:val="Default"/>
        <w:rPr>
          <w:rFonts w:ascii="Arial Narrow" w:hAnsi="Arial Narrow" w:cs="Andalus"/>
          <w:sz w:val="28"/>
          <w:szCs w:val="28"/>
          <w:lang w:val="es-ES"/>
        </w:rPr>
      </w:pPr>
      <w:r w:rsidRPr="002A4C91">
        <w:rPr>
          <w:rFonts w:ascii="Arial Narrow" w:hAnsi="Arial Narrow" w:cs="Andalus"/>
          <w:sz w:val="28"/>
          <w:szCs w:val="28"/>
          <w:lang w:val="es-ES"/>
        </w:rPr>
        <w:t xml:space="preserve">- El gallo. . . . . . . . . . . . . . . . . . . . . . . . . . . . . . . . . . </w:t>
      </w:r>
      <w:r>
        <w:rPr>
          <w:rFonts w:ascii="Arial Narrow" w:hAnsi="Arial Narrow" w:cs="Andalus"/>
          <w:sz w:val="28"/>
          <w:szCs w:val="28"/>
          <w:lang w:val="es-ES"/>
        </w:rPr>
        <w:t>. . . . . . . . . . . . . . . . . . .</w:t>
      </w:r>
      <w:r w:rsidRPr="002A4C91">
        <w:rPr>
          <w:rFonts w:ascii="Arial Narrow" w:hAnsi="Arial Narrow" w:cs="Andalus"/>
          <w:sz w:val="28"/>
          <w:szCs w:val="28"/>
          <w:lang w:val="es-ES"/>
        </w:rPr>
        <w:t xml:space="preserve">Pedro Manuel Torres  </w:t>
      </w:r>
    </w:p>
    <w:p w:rsidR="00DB6C7D" w:rsidRPr="002A4C91" w:rsidRDefault="00DB6C7D" w:rsidP="00DB6C7D">
      <w:pPr>
        <w:pStyle w:val="Default"/>
        <w:rPr>
          <w:rFonts w:ascii="Arial Narrow" w:hAnsi="Arial Narrow" w:cs="Andalus"/>
        </w:rPr>
      </w:pPr>
    </w:p>
    <w:p w:rsidR="00DB6C7D" w:rsidRDefault="00DB6C7D" w:rsidP="00DB6C7D">
      <w:pPr>
        <w:pStyle w:val="Default"/>
        <w:rPr>
          <w:rFonts w:ascii="Arial Narrow" w:hAnsi="Arial Narrow" w:cs="Andalus"/>
          <w:sz w:val="28"/>
          <w:szCs w:val="28"/>
        </w:rPr>
      </w:pPr>
      <w:r w:rsidRPr="002A4C91">
        <w:rPr>
          <w:rFonts w:ascii="Arial Narrow" w:hAnsi="Arial Narrow" w:cs="Andalus"/>
        </w:rPr>
        <w:t xml:space="preserve"> </w:t>
      </w:r>
      <w:r w:rsidRPr="002A4C91">
        <w:rPr>
          <w:rFonts w:ascii="Arial Narrow" w:hAnsi="Arial Narrow" w:cs="Andalus"/>
          <w:sz w:val="28"/>
          <w:szCs w:val="28"/>
        </w:rPr>
        <w:t xml:space="preserve">-Tres pasajes originales para el arpa llanera venezolana. . . . . . . . . . . . . </w:t>
      </w:r>
      <w:r>
        <w:rPr>
          <w:rFonts w:ascii="Arial Narrow" w:hAnsi="Arial Narrow" w:cs="Andalus"/>
          <w:sz w:val="28"/>
          <w:szCs w:val="28"/>
        </w:rPr>
        <w:t>. . . . . . . . . . . . . . . . . . .</w:t>
      </w:r>
    </w:p>
    <w:p w:rsidR="00DB6C7D" w:rsidRPr="002A4C91" w:rsidRDefault="00DB6C7D" w:rsidP="00DB6C7D">
      <w:pPr>
        <w:pStyle w:val="Default"/>
        <w:rPr>
          <w:rFonts w:ascii="Arial Narrow" w:hAnsi="Arial Narrow" w:cs="Andalus"/>
          <w:sz w:val="28"/>
          <w:szCs w:val="28"/>
        </w:rPr>
      </w:pPr>
      <w:r>
        <w:rPr>
          <w:rFonts w:ascii="Arial Narrow" w:hAnsi="Arial Narrow" w:cs="Andalus"/>
          <w:sz w:val="28"/>
          <w:szCs w:val="28"/>
        </w:rPr>
        <w:t xml:space="preserve"> . . . . . . . . . . . . . . . . . . . . . . . . . . . . .</w:t>
      </w:r>
      <w:r w:rsidRPr="002A4C91">
        <w:rPr>
          <w:rFonts w:ascii="Arial Narrow" w:hAnsi="Arial Narrow" w:cs="Andalus"/>
          <w:sz w:val="28"/>
          <w:szCs w:val="28"/>
        </w:rPr>
        <w:t xml:space="preserve">Ignacio “Indio” </w:t>
      </w:r>
      <w:r>
        <w:rPr>
          <w:rFonts w:ascii="Arial Narrow" w:hAnsi="Arial Narrow" w:cs="Andalus"/>
          <w:sz w:val="28"/>
          <w:szCs w:val="28"/>
        </w:rPr>
        <w:t xml:space="preserve"> </w:t>
      </w:r>
      <w:r w:rsidRPr="002A4C91">
        <w:rPr>
          <w:rFonts w:ascii="Arial Narrow" w:hAnsi="Arial Narrow" w:cs="Andalus"/>
          <w:sz w:val="28"/>
          <w:szCs w:val="28"/>
        </w:rPr>
        <w:t xml:space="preserve">Figueredo (Arreglos para guitarra </w:t>
      </w:r>
      <w:proofErr w:type="spellStart"/>
      <w:r w:rsidRPr="002A4C91">
        <w:rPr>
          <w:rFonts w:ascii="Arial Narrow" w:hAnsi="Arial Narrow" w:cs="Andalus"/>
          <w:sz w:val="28"/>
          <w:szCs w:val="28"/>
        </w:rPr>
        <w:t>Alirio</w:t>
      </w:r>
      <w:proofErr w:type="spellEnd"/>
      <w:r w:rsidRPr="002A4C91">
        <w:rPr>
          <w:rFonts w:ascii="Arial Narrow" w:hAnsi="Arial Narrow" w:cs="Andalus"/>
          <w:sz w:val="28"/>
          <w:szCs w:val="28"/>
        </w:rPr>
        <w:t xml:space="preserve"> Díaz)</w:t>
      </w:r>
    </w:p>
    <w:p w:rsidR="00DB6C7D" w:rsidRPr="002A4C91" w:rsidRDefault="00DB6C7D" w:rsidP="00DB6C7D">
      <w:pPr>
        <w:pStyle w:val="Default"/>
        <w:rPr>
          <w:rFonts w:ascii="Arial Narrow" w:hAnsi="Arial Narrow" w:cs="Andalus"/>
          <w:sz w:val="28"/>
          <w:szCs w:val="28"/>
        </w:rPr>
      </w:pPr>
      <w:r w:rsidRPr="002A4C91">
        <w:rPr>
          <w:rFonts w:ascii="Arial Narrow" w:hAnsi="Arial Narrow" w:cs="Andalus"/>
          <w:sz w:val="28"/>
          <w:szCs w:val="28"/>
        </w:rPr>
        <w:t xml:space="preserve">- Los </w:t>
      </w:r>
      <w:proofErr w:type="spellStart"/>
      <w:r w:rsidRPr="002A4C91">
        <w:rPr>
          <w:rFonts w:ascii="Arial Narrow" w:hAnsi="Arial Narrow" w:cs="Andalus"/>
          <w:sz w:val="28"/>
          <w:szCs w:val="28"/>
        </w:rPr>
        <w:t>caujaritos</w:t>
      </w:r>
      <w:proofErr w:type="spellEnd"/>
      <w:r w:rsidRPr="002A4C91">
        <w:rPr>
          <w:rFonts w:ascii="Arial Narrow" w:hAnsi="Arial Narrow" w:cs="Andalus"/>
          <w:sz w:val="28"/>
          <w:szCs w:val="28"/>
        </w:rPr>
        <w:t xml:space="preserve"> </w:t>
      </w:r>
    </w:p>
    <w:p w:rsidR="00DB6C7D" w:rsidRPr="002A4C91" w:rsidRDefault="00DB6C7D" w:rsidP="00DB6C7D">
      <w:pPr>
        <w:pStyle w:val="Default"/>
        <w:rPr>
          <w:rFonts w:ascii="Arial Narrow" w:hAnsi="Arial Narrow" w:cs="Andalus"/>
          <w:sz w:val="28"/>
          <w:szCs w:val="28"/>
        </w:rPr>
      </w:pPr>
      <w:r w:rsidRPr="002A4C91">
        <w:rPr>
          <w:rFonts w:ascii="Arial Narrow" w:hAnsi="Arial Narrow" w:cs="Andalus"/>
          <w:sz w:val="28"/>
          <w:szCs w:val="28"/>
        </w:rPr>
        <w:t xml:space="preserve">- Mi </w:t>
      </w:r>
      <w:proofErr w:type="spellStart"/>
      <w:r w:rsidRPr="002A4C91">
        <w:rPr>
          <w:rFonts w:ascii="Arial Narrow" w:hAnsi="Arial Narrow" w:cs="Andalus"/>
          <w:sz w:val="28"/>
          <w:szCs w:val="28"/>
        </w:rPr>
        <w:t>camaguán</w:t>
      </w:r>
      <w:proofErr w:type="spellEnd"/>
      <w:r w:rsidRPr="002A4C91">
        <w:rPr>
          <w:rFonts w:ascii="Arial Narrow" w:hAnsi="Arial Narrow" w:cs="Andalus"/>
          <w:sz w:val="28"/>
          <w:szCs w:val="28"/>
        </w:rPr>
        <w:t xml:space="preserve"> </w:t>
      </w:r>
    </w:p>
    <w:p w:rsidR="00DB6C7D" w:rsidRDefault="00DB6C7D" w:rsidP="00DB6C7D">
      <w:pPr>
        <w:pStyle w:val="Default"/>
        <w:rPr>
          <w:rFonts w:ascii="Arial Narrow" w:hAnsi="Arial Narrow" w:cs="Andalus"/>
          <w:sz w:val="28"/>
          <w:szCs w:val="28"/>
        </w:rPr>
      </w:pPr>
      <w:r w:rsidRPr="002A4C91">
        <w:rPr>
          <w:rFonts w:ascii="Arial Narrow" w:hAnsi="Arial Narrow" w:cs="Andalus"/>
          <w:sz w:val="28"/>
          <w:szCs w:val="28"/>
        </w:rPr>
        <w:t xml:space="preserve">- Priva Resuello </w:t>
      </w:r>
    </w:p>
    <w:p w:rsidR="00DB6C7D" w:rsidRDefault="00DB6C7D" w:rsidP="00DB6C7D">
      <w:pPr>
        <w:pStyle w:val="Default"/>
        <w:rPr>
          <w:rFonts w:ascii="Arial Narrow" w:hAnsi="Arial Narrow" w:cs="Andalus"/>
          <w:sz w:val="28"/>
          <w:szCs w:val="28"/>
        </w:rPr>
      </w:pPr>
    </w:p>
    <w:p w:rsidR="00DB6C7D" w:rsidRDefault="00DB6C7D" w:rsidP="00DB6C7D">
      <w:pPr>
        <w:pStyle w:val="Default"/>
        <w:rPr>
          <w:rFonts w:ascii="Arial Narrow" w:hAnsi="Arial Narrow" w:cs="Andalus"/>
          <w:sz w:val="28"/>
          <w:szCs w:val="28"/>
        </w:rPr>
      </w:pPr>
      <w:r>
        <w:rPr>
          <w:rFonts w:ascii="Arial Narrow" w:hAnsi="Arial Narrow" w:cs="Andalus"/>
          <w:sz w:val="28"/>
          <w:szCs w:val="28"/>
        </w:rPr>
        <w:t>Dos piezas latinoamericanas</w:t>
      </w:r>
      <w:proofErr w:type="gramStart"/>
      <w:r>
        <w:rPr>
          <w:rFonts w:ascii="Arial Narrow" w:hAnsi="Arial Narrow" w:cs="Andalus"/>
          <w:sz w:val="28"/>
          <w:szCs w:val="28"/>
        </w:rPr>
        <w:t>::</w:t>
      </w:r>
      <w:proofErr w:type="gramEnd"/>
    </w:p>
    <w:p w:rsidR="00DB6C7D" w:rsidRPr="002A4C91" w:rsidRDefault="00DB6C7D" w:rsidP="00DB6C7D">
      <w:pPr>
        <w:pStyle w:val="Default"/>
        <w:rPr>
          <w:rFonts w:ascii="Arial Narrow" w:hAnsi="Arial Narrow" w:cs="Andalus"/>
        </w:rPr>
      </w:pPr>
    </w:p>
    <w:p w:rsidR="00DB6C7D" w:rsidRDefault="00DB6C7D" w:rsidP="00DB6C7D">
      <w:pPr>
        <w:pStyle w:val="Default"/>
        <w:rPr>
          <w:rFonts w:ascii="Arial Narrow" w:hAnsi="Arial Narrow" w:cs="Andalus"/>
          <w:sz w:val="28"/>
          <w:szCs w:val="28"/>
        </w:rPr>
      </w:pPr>
      <w:r w:rsidRPr="002A4C91">
        <w:rPr>
          <w:rFonts w:ascii="Arial Narrow" w:hAnsi="Arial Narrow" w:cs="Andalus"/>
          <w:sz w:val="28"/>
          <w:szCs w:val="28"/>
        </w:rPr>
        <w:t>-</w:t>
      </w:r>
      <w:r>
        <w:rPr>
          <w:rFonts w:ascii="Arial Narrow" w:hAnsi="Arial Narrow" w:cs="Andalus"/>
          <w:sz w:val="28"/>
          <w:szCs w:val="28"/>
        </w:rPr>
        <w:t xml:space="preserve"> </w:t>
      </w:r>
      <w:r w:rsidRPr="002A4C91">
        <w:rPr>
          <w:rFonts w:ascii="Arial Narrow" w:hAnsi="Arial Narrow" w:cs="Andalus"/>
          <w:sz w:val="28"/>
          <w:szCs w:val="28"/>
        </w:rPr>
        <w:t xml:space="preserve">Confesión Romanza. . . . . . . </w:t>
      </w:r>
      <w:r>
        <w:rPr>
          <w:rFonts w:ascii="Arial Narrow" w:hAnsi="Arial Narrow" w:cs="Andalus"/>
          <w:sz w:val="28"/>
          <w:szCs w:val="28"/>
        </w:rPr>
        <w:t xml:space="preserve">. . . . . . . . . . . . . . . . </w:t>
      </w:r>
      <w:r w:rsidRPr="002A4C91">
        <w:rPr>
          <w:rFonts w:ascii="Arial Narrow" w:hAnsi="Arial Narrow" w:cs="Andalus"/>
          <w:sz w:val="28"/>
          <w:szCs w:val="28"/>
        </w:rPr>
        <w:t>. . . . . . . . . . . .</w:t>
      </w:r>
      <w:r>
        <w:rPr>
          <w:rFonts w:ascii="Arial Narrow" w:hAnsi="Arial Narrow" w:cs="Andalus"/>
          <w:sz w:val="28"/>
          <w:szCs w:val="28"/>
        </w:rPr>
        <w:t xml:space="preserve">  . . . . </w:t>
      </w:r>
      <w:r w:rsidRPr="002A4C91">
        <w:rPr>
          <w:rFonts w:ascii="Arial Narrow" w:hAnsi="Arial Narrow" w:cs="Andalus"/>
          <w:sz w:val="28"/>
          <w:szCs w:val="28"/>
        </w:rPr>
        <w:t xml:space="preserve">Agustín Barrios </w:t>
      </w:r>
      <w:proofErr w:type="spellStart"/>
      <w:r w:rsidRPr="002A4C91">
        <w:rPr>
          <w:rFonts w:ascii="Arial Narrow" w:hAnsi="Arial Narrow" w:cs="Andalus"/>
          <w:sz w:val="28"/>
          <w:szCs w:val="28"/>
        </w:rPr>
        <w:t>Mangoré</w:t>
      </w:r>
      <w:proofErr w:type="spellEnd"/>
    </w:p>
    <w:p w:rsidR="00DB6C7D" w:rsidRPr="002A4C91" w:rsidRDefault="00DB6C7D" w:rsidP="00DB6C7D">
      <w:pPr>
        <w:pStyle w:val="Default"/>
        <w:rPr>
          <w:rFonts w:ascii="Arial Narrow" w:hAnsi="Arial Narrow" w:cs="Andalus"/>
          <w:sz w:val="28"/>
          <w:szCs w:val="28"/>
        </w:rPr>
      </w:pPr>
      <w:r w:rsidRPr="002A4C91">
        <w:rPr>
          <w:rFonts w:ascii="Arial Narrow" w:hAnsi="Arial Narrow" w:cs="Andalus"/>
          <w:sz w:val="28"/>
          <w:szCs w:val="28"/>
        </w:rPr>
        <w:t xml:space="preserve">- Danza paraguaya nº 1. . . . . . . . . . . . . . . . . . . . . . . . . . . . </w:t>
      </w:r>
      <w:r>
        <w:rPr>
          <w:rFonts w:ascii="Arial Narrow" w:hAnsi="Arial Narrow" w:cs="Andalus"/>
          <w:sz w:val="28"/>
          <w:szCs w:val="28"/>
        </w:rPr>
        <w:t xml:space="preserve">. . . </w:t>
      </w:r>
      <w:r w:rsidRPr="002A4C91">
        <w:rPr>
          <w:rFonts w:ascii="Arial Narrow" w:hAnsi="Arial Narrow" w:cs="Andalus"/>
          <w:sz w:val="28"/>
          <w:szCs w:val="28"/>
        </w:rPr>
        <w:t xml:space="preserve">(Revisión y digitación: </w:t>
      </w:r>
      <w:proofErr w:type="spellStart"/>
      <w:r w:rsidRPr="002A4C91">
        <w:rPr>
          <w:rFonts w:ascii="Arial Narrow" w:hAnsi="Arial Narrow" w:cs="Andalus"/>
          <w:sz w:val="28"/>
          <w:szCs w:val="28"/>
        </w:rPr>
        <w:t>Alirio</w:t>
      </w:r>
      <w:proofErr w:type="spellEnd"/>
      <w:r w:rsidRPr="002A4C91">
        <w:rPr>
          <w:rFonts w:ascii="Arial Narrow" w:hAnsi="Arial Narrow" w:cs="Andalus"/>
          <w:sz w:val="28"/>
          <w:szCs w:val="28"/>
        </w:rPr>
        <w:t xml:space="preserve"> Díaz)</w:t>
      </w:r>
    </w:p>
    <w:p w:rsidR="00DB6C7D" w:rsidRDefault="00DB6C7D" w:rsidP="00DB6C7D">
      <w:pPr>
        <w:pStyle w:val="Default"/>
        <w:rPr>
          <w:rFonts w:ascii="Arial Narrow" w:hAnsi="Arial Narrow" w:cs="Andalus"/>
          <w:sz w:val="28"/>
          <w:szCs w:val="28"/>
        </w:rPr>
      </w:pPr>
    </w:p>
    <w:p w:rsidR="00DB6C7D" w:rsidRDefault="00DB6C7D" w:rsidP="00DB6C7D">
      <w:pPr>
        <w:pStyle w:val="Default"/>
        <w:rPr>
          <w:rFonts w:ascii="Arial Narrow" w:hAnsi="Arial Narrow" w:cs="Andalus"/>
          <w:sz w:val="28"/>
          <w:szCs w:val="28"/>
        </w:rPr>
      </w:pPr>
      <w:r w:rsidRPr="002A4C91">
        <w:rPr>
          <w:rFonts w:ascii="Arial Narrow" w:hAnsi="Arial Narrow" w:cs="Andalus"/>
          <w:sz w:val="28"/>
          <w:szCs w:val="28"/>
        </w:rPr>
        <w:t>-</w:t>
      </w:r>
      <w:r>
        <w:rPr>
          <w:rFonts w:ascii="Arial Narrow" w:hAnsi="Arial Narrow" w:cs="Andalus"/>
          <w:sz w:val="28"/>
          <w:szCs w:val="28"/>
        </w:rPr>
        <w:t xml:space="preserve"> </w:t>
      </w:r>
      <w:proofErr w:type="spellStart"/>
      <w:proofErr w:type="gramStart"/>
      <w:r>
        <w:rPr>
          <w:rFonts w:ascii="Arial Narrow" w:hAnsi="Arial Narrow" w:cs="Andalus"/>
          <w:sz w:val="28"/>
          <w:szCs w:val="28"/>
        </w:rPr>
        <w:t>Sunburst</w:t>
      </w:r>
      <w:proofErr w:type="spellEnd"/>
      <w:r>
        <w:rPr>
          <w:rFonts w:ascii="Arial Narrow" w:hAnsi="Arial Narrow" w:cs="Andalus"/>
          <w:sz w:val="28"/>
          <w:szCs w:val="28"/>
        </w:rPr>
        <w:t xml:space="preserve"> .</w:t>
      </w:r>
      <w:proofErr w:type="gramEnd"/>
      <w:r>
        <w:rPr>
          <w:rFonts w:ascii="Arial Narrow" w:hAnsi="Arial Narrow" w:cs="Andalus"/>
          <w:sz w:val="28"/>
          <w:szCs w:val="28"/>
        </w:rPr>
        <w:t xml:space="preserve"> . . . . . . . . . . . . . . . . . . . . . . . . . . . . . . . . . . . . . . . . . . . . . . . . . . . . . . . . . Andrew York</w:t>
      </w:r>
    </w:p>
    <w:p w:rsidR="00DB6C7D" w:rsidRDefault="00DB6C7D" w:rsidP="00DB6C7D">
      <w:pPr>
        <w:pStyle w:val="Default"/>
        <w:rPr>
          <w:rFonts w:ascii="Arial Narrow" w:hAnsi="Arial Narrow" w:cs="Andalus"/>
          <w:sz w:val="28"/>
          <w:szCs w:val="28"/>
        </w:rPr>
      </w:pPr>
    </w:p>
    <w:p w:rsidR="00DB6C7D" w:rsidRDefault="00DB6C7D" w:rsidP="00DB6C7D">
      <w:pPr>
        <w:pStyle w:val="Default"/>
        <w:rPr>
          <w:rFonts w:ascii="Arial Narrow" w:hAnsi="Arial Narrow" w:cs="Andalus"/>
          <w:sz w:val="28"/>
          <w:szCs w:val="28"/>
        </w:rPr>
      </w:pPr>
      <w:r>
        <w:rPr>
          <w:rFonts w:ascii="Arial Narrow" w:hAnsi="Arial Narrow" w:cs="Andalus"/>
          <w:sz w:val="28"/>
          <w:szCs w:val="28"/>
        </w:rPr>
        <w:t xml:space="preserve">Bis (La </w:t>
      </w:r>
      <w:r w:rsidRPr="00794F7A">
        <w:rPr>
          <w:rFonts w:ascii="Arial Narrow" w:hAnsi="Arial Narrow" w:cs="Andalus"/>
          <w:sz w:val="28"/>
          <w:szCs w:val="28"/>
        </w:rPr>
        <w:t xml:space="preserve">mariposa- Francisco </w:t>
      </w:r>
      <w:proofErr w:type="spellStart"/>
      <w:r w:rsidRPr="00794F7A">
        <w:rPr>
          <w:rFonts w:ascii="Arial Narrow" w:hAnsi="Arial Narrow" w:cs="Andalus"/>
          <w:sz w:val="28"/>
          <w:szCs w:val="28"/>
        </w:rPr>
        <w:t>T</w:t>
      </w:r>
      <w:r>
        <w:rPr>
          <w:rFonts w:ascii="Arial Narrow" w:hAnsi="Arial Narrow" w:cs="Andalus"/>
          <w:sz w:val="28"/>
          <w:szCs w:val="28"/>
        </w:rPr>
        <w:t>árrega</w:t>
      </w:r>
      <w:proofErr w:type="spellEnd"/>
      <w:r>
        <w:rPr>
          <w:rFonts w:ascii="Arial Narrow" w:hAnsi="Arial Narrow" w:cs="Andalus"/>
          <w:sz w:val="28"/>
          <w:szCs w:val="28"/>
        </w:rPr>
        <w:t>)</w:t>
      </w:r>
    </w:p>
    <w:p w:rsidR="00DB6C7D" w:rsidRDefault="00DB6C7D" w:rsidP="00DB6C7D">
      <w:pPr>
        <w:pStyle w:val="Default"/>
        <w:rPr>
          <w:rFonts w:ascii="Arial Narrow" w:hAnsi="Arial Narrow" w:cs="Andalus"/>
          <w:sz w:val="28"/>
          <w:szCs w:val="28"/>
        </w:rPr>
      </w:pPr>
    </w:p>
    <w:p w:rsidR="00DB6C7D" w:rsidRDefault="00DB6C7D" w:rsidP="00DB6C7D">
      <w:pPr>
        <w:pStyle w:val="Default"/>
        <w:rPr>
          <w:rFonts w:ascii="Arial Narrow" w:hAnsi="Arial Narrow" w:cs="Andalus"/>
          <w:sz w:val="28"/>
          <w:szCs w:val="28"/>
        </w:rPr>
      </w:pPr>
    </w:p>
    <w:p w:rsidR="00DB6C7D" w:rsidRDefault="00DB6C7D" w:rsidP="00DB6C7D">
      <w:pPr>
        <w:pStyle w:val="Default"/>
        <w:rPr>
          <w:rFonts w:ascii="Arial Narrow" w:hAnsi="Arial Narrow" w:cs="Andalus"/>
          <w:sz w:val="28"/>
          <w:szCs w:val="28"/>
        </w:rPr>
      </w:pPr>
    </w:p>
    <w:p w:rsidR="00DB6C7D" w:rsidRDefault="00DB6C7D" w:rsidP="00DB6C7D">
      <w:pPr>
        <w:pStyle w:val="Default"/>
        <w:rPr>
          <w:rFonts w:ascii="Arial Narrow" w:hAnsi="Arial Narrow" w:cs="Andalus"/>
          <w:sz w:val="28"/>
          <w:szCs w:val="28"/>
        </w:rPr>
      </w:pPr>
    </w:p>
    <w:p w:rsidR="00DB6C7D" w:rsidRPr="00794F7A" w:rsidRDefault="00DB6C7D" w:rsidP="00DB6C7D">
      <w:pPr>
        <w:pStyle w:val="Default"/>
        <w:jc w:val="center"/>
        <w:rPr>
          <w:rFonts w:ascii="Arial Narrow" w:hAnsi="Arial Narrow" w:cs="Andalus"/>
          <w:sz w:val="28"/>
          <w:szCs w:val="28"/>
        </w:rPr>
      </w:pPr>
      <w:r>
        <w:rPr>
          <w:rFonts w:ascii="Arial Narrow" w:hAnsi="Arial Narrow" w:cs="Andalus"/>
          <w:sz w:val="28"/>
          <w:szCs w:val="28"/>
        </w:rPr>
        <w:t>________________________</w:t>
      </w:r>
    </w:p>
    <w:p w:rsidR="00DB6C7D" w:rsidRPr="000333A9" w:rsidRDefault="00DB6C7D" w:rsidP="00DB6394">
      <w:pPr>
        <w:rPr>
          <w:lang w:val="en-US"/>
        </w:rPr>
      </w:pPr>
    </w:p>
    <w:sectPr w:rsidR="00DB6C7D" w:rsidRPr="000333A9" w:rsidSect="00DB6C7D">
      <w:pgSz w:w="12240" w:h="15840"/>
      <w:pgMar w:top="1276" w:right="1041" w:bottom="1134" w:left="1276"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1011"/>
    <w:rsid w:val="000333A9"/>
    <w:rsid w:val="002B41BA"/>
    <w:rsid w:val="006F3E42"/>
    <w:rsid w:val="007C64E5"/>
    <w:rsid w:val="00851011"/>
    <w:rsid w:val="0097109E"/>
    <w:rsid w:val="00A74BE1"/>
    <w:rsid w:val="00DB6394"/>
    <w:rsid w:val="00DB6C7D"/>
    <w:rsid w:val="00E81A78"/>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1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011"/>
    <w:rPr>
      <w:rFonts w:ascii="Tahoma" w:hAnsi="Tahoma" w:cs="Tahoma"/>
      <w:sz w:val="16"/>
      <w:szCs w:val="16"/>
    </w:rPr>
  </w:style>
  <w:style w:type="character" w:styleId="Textoennegrita">
    <w:name w:val="Strong"/>
    <w:basedOn w:val="Fuentedeprrafopredeter"/>
    <w:uiPriority w:val="22"/>
    <w:qFormat/>
    <w:rsid w:val="000333A9"/>
    <w:rPr>
      <w:b/>
      <w:bCs/>
    </w:rPr>
  </w:style>
  <w:style w:type="paragraph" w:styleId="Sinespaciado">
    <w:name w:val="No Spacing"/>
    <w:link w:val="SinespaciadoCar"/>
    <w:uiPriority w:val="1"/>
    <w:qFormat/>
    <w:rsid w:val="000333A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333A9"/>
    <w:rPr>
      <w:rFonts w:eastAsiaTheme="minorEastAsia"/>
      <w:lang w:val="es-ES"/>
    </w:rPr>
  </w:style>
  <w:style w:type="character" w:styleId="nfasis">
    <w:name w:val="Emphasis"/>
    <w:basedOn w:val="Fuentedeprrafopredeter"/>
    <w:uiPriority w:val="20"/>
    <w:qFormat/>
    <w:rsid w:val="00DB6C7D"/>
    <w:rPr>
      <w:i/>
      <w:iCs/>
    </w:rPr>
  </w:style>
  <w:style w:type="character" w:customStyle="1" w:styleId="apple-converted-space">
    <w:name w:val="apple-converted-space"/>
    <w:basedOn w:val="Fuentedeprrafopredeter"/>
    <w:rsid w:val="00DB6C7D"/>
  </w:style>
  <w:style w:type="paragraph" w:customStyle="1" w:styleId="Default">
    <w:name w:val="Default"/>
    <w:rsid w:val="00DB6C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861</Words>
  <Characters>4739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2017-01-29T18:22:00Z</dcterms:created>
  <dcterms:modified xsi:type="dcterms:W3CDTF">2017-01-29T18:22:00Z</dcterms:modified>
</cp:coreProperties>
</file>